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D3C19" w14:textId="425325BE" w:rsidR="00DD2B2E" w:rsidRDefault="00DD2B2E" w:rsidP="00B344D7">
      <w:pPr>
        <w:jc w:val="right"/>
        <w:rPr>
          <w:rFonts w:ascii="Times New Roman" w:hAnsi="Times New Roman" w:cs="Times New Roman"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83D3BDD" wp14:editId="7EEBDC2B">
            <wp:extent cx="6036945" cy="937702"/>
            <wp:effectExtent l="0" t="0" r="1905" b="0"/>
            <wp:docPr id="74080182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945" cy="937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666B2" w14:textId="77777777" w:rsidR="006B4490" w:rsidRPr="006B4490" w:rsidRDefault="006B4490" w:rsidP="006B449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Kędzierzyn-Koźle, dnia 07.10.2025 r.</w:t>
      </w:r>
    </w:p>
    <w:p w14:paraId="04AEB853" w14:textId="77777777" w:rsidR="006B4490" w:rsidRPr="006B4490" w:rsidRDefault="006B4490" w:rsidP="006B4490">
      <w:pPr>
        <w:spacing w:after="0" w:line="240" w:lineRule="auto"/>
        <w:ind w:left="48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E1ECB8" w14:textId="77777777" w:rsidR="006B4490" w:rsidRPr="006B4490" w:rsidRDefault="006B4490" w:rsidP="006B4490">
      <w:pPr>
        <w:spacing w:after="0" w:line="240" w:lineRule="auto"/>
        <w:ind w:left="48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F431AE6" w14:textId="77777777" w:rsidR="006B4490" w:rsidRPr="006B4490" w:rsidRDefault="006B4490" w:rsidP="006B4490">
      <w:pPr>
        <w:spacing w:after="0" w:line="240" w:lineRule="auto"/>
        <w:ind w:left="48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Dyrektor </w:t>
      </w:r>
    </w:p>
    <w:p w14:paraId="6C6BAB0A" w14:textId="77777777" w:rsidR="006B4490" w:rsidRPr="006B4490" w:rsidRDefault="006B4490" w:rsidP="006B4490">
      <w:pPr>
        <w:spacing w:after="0" w:line="240" w:lineRule="auto"/>
        <w:ind w:left="48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Miejskiego Ośrodka Pomocy Społecznej </w:t>
      </w:r>
    </w:p>
    <w:p w14:paraId="798D9564" w14:textId="77777777" w:rsidR="006B4490" w:rsidRPr="006B4490" w:rsidRDefault="006B4490" w:rsidP="006B4490">
      <w:pPr>
        <w:spacing w:after="0" w:line="240" w:lineRule="auto"/>
        <w:ind w:left="48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Kędzierzynie-Koźlu </w:t>
      </w:r>
    </w:p>
    <w:p w14:paraId="47A919C9" w14:textId="77777777" w:rsidR="006B4490" w:rsidRPr="006B4490" w:rsidRDefault="006B4490" w:rsidP="006B4490">
      <w:pPr>
        <w:spacing w:after="0" w:line="240" w:lineRule="auto"/>
        <w:ind w:left="48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w/m</w:t>
      </w:r>
    </w:p>
    <w:p w14:paraId="3D4F029F" w14:textId="77777777" w:rsidR="006B4490" w:rsidRPr="006B4490" w:rsidRDefault="006B4490" w:rsidP="006B4490">
      <w:pPr>
        <w:spacing w:after="0" w:line="240" w:lineRule="auto"/>
        <w:ind w:left="486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B2455FF" w14:textId="77777777" w:rsidR="006B4490" w:rsidRPr="006B4490" w:rsidRDefault="006B4490" w:rsidP="006B44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C03CF02" w14:textId="77777777" w:rsidR="006B4490" w:rsidRPr="006B4490" w:rsidRDefault="006B4490" w:rsidP="006B44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929627C" w14:textId="77777777" w:rsidR="006B4490" w:rsidRPr="006B4490" w:rsidRDefault="006B4490" w:rsidP="006B449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Proszę o wyrażenie zgody na dokonanie zmian na stronie internetowej Ośrodka</w:t>
      </w: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zamieszczenia tekstów jak poniżej.</w:t>
      </w:r>
    </w:p>
    <w:p w14:paraId="63B3F1F5" w14:textId="77777777" w:rsidR="006B4490" w:rsidRPr="006B4490" w:rsidRDefault="006B4490" w:rsidP="006B44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95625B7" w14:textId="77777777" w:rsidR="006B4490" w:rsidRPr="006B4490" w:rsidRDefault="006B4490" w:rsidP="006B44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8F18B90" w14:textId="77777777" w:rsidR="006B4490" w:rsidRPr="006B4490" w:rsidRDefault="006B4490" w:rsidP="006B449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66FF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Strona:</w:t>
      </w:r>
      <w:r w:rsidRPr="006B4490">
        <w:rPr>
          <w:rFonts w:ascii="Times New Roman" w:eastAsia="Times New Roman" w:hAnsi="Times New Roman" w:cs="Times New Roman"/>
          <w:b/>
          <w:color w:val="0066FF"/>
          <w:sz w:val="24"/>
          <w:szCs w:val="24"/>
          <w:lang w:eastAsia="pl-PL"/>
        </w:rPr>
        <w:t xml:space="preserve"> </w:t>
      </w:r>
      <w:hyperlink r:id="rId8" w:history="1">
        <w:r w:rsidRPr="006B4490">
          <w:rPr>
            <w:rFonts w:ascii="Times New Roman" w:eastAsia="Times New Roman" w:hAnsi="Times New Roman" w:cs="Times New Roman"/>
            <w:color w:val="0066FF"/>
            <w:sz w:val="24"/>
            <w:szCs w:val="24"/>
            <w:u w:val="single"/>
            <w:lang w:eastAsia="pl-PL"/>
          </w:rPr>
          <w:t>https://bip.mops-kkozle.pl/</w:t>
        </w:r>
      </w:hyperlink>
    </w:p>
    <w:p w14:paraId="7583E1FC" w14:textId="77777777" w:rsidR="006B4490" w:rsidRPr="006B4490" w:rsidRDefault="006B4490" w:rsidP="006B4490">
      <w:pPr>
        <w:spacing w:after="0" w:line="240" w:lineRule="auto"/>
        <w:jc w:val="center"/>
        <w:rPr>
          <w:rFonts w:ascii="Times New Roman" w:eastAsia="Andale Sans UI" w:hAnsi="Times New Roman" w:cs="Times New Roman"/>
          <w:b/>
          <w:color w:val="0000FF"/>
          <w:sz w:val="24"/>
          <w:szCs w:val="24"/>
          <w:u w:val="single"/>
          <w:lang w:eastAsia="pl-PL"/>
        </w:rPr>
      </w:pPr>
    </w:p>
    <w:p w14:paraId="5F81761C" w14:textId="77777777" w:rsidR="006B4490" w:rsidRPr="006B4490" w:rsidRDefault="006B4490" w:rsidP="006B4490">
      <w:pPr>
        <w:spacing w:after="0" w:line="240" w:lineRule="auto"/>
        <w:jc w:val="center"/>
        <w:rPr>
          <w:rFonts w:ascii="Times New Roman" w:eastAsia="Andale Sans UI" w:hAnsi="Times New Roman" w:cs="Times New Roman"/>
          <w:b/>
          <w:color w:val="0000FF"/>
          <w:sz w:val="24"/>
          <w:szCs w:val="24"/>
          <w:u w:val="single"/>
          <w:lang w:eastAsia="pl-PL"/>
        </w:rPr>
      </w:pPr>
    </w:p>
    <w:p w14:paraId="049CE9DD" w14:textId="77777777" w:rsidR="006B4490" w:rsidRPr="006B4490" w:rsidRDefault="006B4490" w:rsidP="006B4490">
      <w:pPr>
        <w:spacing w:after="0" w:line="240" w:lineRule="auto"/>
        <w:jc w:val="center"/>
        <w:rPr>
          <w:rFonts w:ascii="Times New Roman" w:eastAsia="Andale Sans UI" w:hAnsi="Times New Roman" w:cs="Times New Roman"/>
          <w:b/>
          <w:color w:val="0000FF"/>
          <w:sz w:val="24"/>
          <w:szCs w:val="24"/>
          <w:u w:val="single"/>
          <w:lang w:eastAsia="pl-PL"/>
        </w:rPr>
      </w:pPr>
    </w:p>
    <w:p w14:paraId="12C48706" w14:textId="77777777" w:rsidR="006B4490" w:rsidRPr="006B4490" w:rsidRDefault="006B4490" w:rsidP="006B449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bookmarkStart w:id="0" w:name="_Hlk169518482"/>
      <w:r w:rsidRPr="006B449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Proszę o dokonanie następujących zmian w zakładce RODZINA</w:t>
      </w:r>
    </w:p>
    <w:p w14:paraId="187CAC73" w14:textId="77777777" w:rsidR="006B4490" w:rsidRPr="006B4490" w:rsidRDefault="006B4490" w:rsidP="006B449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14:paraId="01F08542" w14:textId="77777777" w:rsidR="006B4490" w:rsidRPr="006B4490" w:rsidRDefault="006B4490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Proszę o dodanie nowej </w:t>
      </w:r>
      <w:proofErr w:type="spellStart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podzakładki</w:t>
      </w:r>
      <w:proofErr w:type="spellEnd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nazwie BON CIEPŁOWNICZY</w:t>
      </w:r>
    </w:p>
    <w:p w14:paraId="0334E16A" w14:textId="77777777" w:rsidR="006B4490" w:rsidRPr="006B4490" w:rsidRDefault="006B4490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Treść:</w:t>
      </w:r>
    </w:p>
    <w:p w14:paraId="1EB847F9" w14:textId="77777777" w:rsidR="006B4490" w:rsidRPr="006B4490" w:rsidRDefault="006B4490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8592A2" w14:textId="536725C1" w:rsidR="006B4490" w:rsidRPr="00DF75AF" w:rsidRDefault="00DF75AF" w:rsidP="00DF75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noProof/>
        </w:rPr>
        <w:drawing>
          <wp:inline distT="0" distB="0" distL="0" distR="0" wp14:anchorId="3BEB52E5" wp14:editId="711BD27E">
            <wp:extent cx="5852160" cy="1699260"/>
            <wp:effectExtent l="0" t="0" r="0" b="0"/>
            <wp:docPr id="38775659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DC13B" w14:textId="27DF6C3A" w:rsidR="006B4490" w:rsidRPr="006B4490" w:rsidRDefault="006B4490" w:rsidP="006B4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  <w:r w:rsidRPr="006B449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Bon ciepłowniczy </w:t>
      </w:r>
    </w:p>
    <w:p w14:paraId="7909B88D" w14:textId="77777777" w:rsidR="006B4490" w:rsidRPr="006B4490" w:rsidRDefault="006B4490" w:rsidP="006B449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ustawy z dnia 12 września 2025 r. o bonie ciepłowniczym (Dz.U. poz. 1302), informujemy o możliwości ubiegania się przez mieszkańców naszego miasta o wsparcie finansowe w formie bonu ciepłowniczego. Bon ten przeznaczony jest dla gospodarstw </w:t>
      </w: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domowych o niskich dochodach, które korzystają z ciepła systemowego i ponoszą wysokie koszty jego zakupu.</w:t>
      </w:r>
      <w:r w:rsidRPr="006B4490">
        <w:rPr>
          <w:rFonts w:ascii="Arial" w:eastAsia="Andale Sans UI" w:hAnsi="Arial" w:cs="Arial"/>
          <w:b/>
          <w:kern w:val="1"/>
          <w:sz w:val="24"/>
          <w:szCs w:val="24"/>
          <w:lang w:eastAsia="ar-SA"/>
        </w:rPr>
        <w:t xml:space="preserve"> </w:t>
      </w:r>
    </w:p>
    <w:p w14:paraId="04F9FC93" w14:textId="77777777" w:rsidR="006B4490" w:rsidRPr="006B4490" w:rsidRDefault="006B4490" w:rsidP="006B4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6B449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Kto może otrzymać bon ciepłowniczy?</w:t>
      </w:r>
    </w:p>
    <w:p w14:paraId="055B56EB" w14:textId="77777777" w:rsidR="006B4490" w:rsidRPr="006B4490" w:rsidRDefault="006B4490" w:rsidP="006B449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Bon przysługuje gospodarstwom domowym, które łącznie spełniają następujące warunki:</w:t>
      </w:r>
    </w:p>
    <w:p w14:paraId="1C221BBD" w14:textId="77777777" w:rsidR="006B4490" w:rsidRPr="006B4490" w:rsidRDefault="006B4490" w:rsidP="006B4490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Korzystają z ciepła systemowego (sieciowego) dostarczanego przez przedsiębiorstwo energetyczne działające na terenie naszego miasta.</w:t>
      </w:r>
    </w:p>
    <w:p w14:paraId="638ED522" w14:textId="77777777" w:rsidR="006B4490" w:rsidRPr="006B4490" w:rsidRDefault="006B4490" w:rsidP="006B4490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art. 2 ust. 10 przywołanej ustawy, aby bon ciepłowniczy mógł być przyznany – koszt ciepła ponoszony przez gospodarstwo domowe</w:t>
      </w:r>
      <w:r w:rsidRPr="006B449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musi być wyższy niż </w:t>
      </w: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 170 zł netto/GJ.</w:t>
      </w:r>
    </w:p>
    <w:p w14:paraId="79937162" w14:textId="77777777" w:rsidR="006B4490" w:rsidRPr="006B4490" w:rsidRDefault="006B4490" w:rsidP="006B4490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Dochód w przeliczeniu na osobę nie przekracza:</w:t>
      </w:r>
    </w:p>
    <w:p w14:paraId="2871BC5B" w14:textId="77777777" w:rsidR="006B4490" w:rsidRPr="006B4490" w:rsidRDefault="006B4490" w:rsidP="006B4490">
      <w:pPr>
        <w:numPr>
          <w:ilvl w:val="1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3 272,69 zł miesięcznie dla gospodarstw jednoosobowych,</w:t>
      </w:r>
    </w:p>
    <w:p w14:paraId="2E53BD5C" w14:textId="77777777" w:rsidR="006B4490" w:rsidRPr="006B4490" w:rsidRDefault="006B4490" w:rsidP="006B4490">
      <w:pPr>
        <w:numPr>
          <w:ilvl w:val="1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2 454,52 zł miesięcznie na osobę dla gospodarstw wieloosobowych.</w:t>
      </w:r>
    </w:p>
    <w:p w14:paraId="5D944524" w14:textId="1E73CB8E" w:rsidR="006B4490" w:rsidRPr="006B4490" w:rsidRDefault="006B4490" w:rsidP="006B449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przekroczenia kryterium dochodowego obowiązuje zasada „złotówka za złotówkę”  </w:t>
      </w:r>
      <w:r w:rsidRPr="006B4490">
        <w:rPr>
          <w:rFonts w:ascii="Times New Roman" w:hAnsi="Times New Roman" w:cs="Times New Roman"/>
          <w:sz w:val="24"/>
          <w:szCs w:val="24"/>
        </w:rPr>
        <w:t>dzięki której dalej przysługuje prawo do świadczenia.</w:t>
      </w:r>
    </w:p>
    <w:p w14:paraId="1C2D644D" w14:textId="77777777" w:rsidR="006B4490" w:rsidRDefault="006B4490" w:rsidP="006B4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6B449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Jednoskładnikowe ceny ciepła netto w MZEC </w:t>
      </w:r>
    </w:p>
    <w:p w14:paraId="61BE4D52" w14:textId="3CCFD715" w:rsidR="00BA3299" w:rsidRPr="00BA3299" w:rsidRDefault="00BA3299" w:rsidP="006B4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A3299">
        <w:rPr>
          <w:b/>
          <w:bCs/>
          <w:sz w:val="24"/>
          <w:szCs w:val="24"/>
        </w:rPr>
        <w:t xml:space="preserve">W naszej gminie, w oparciu o obowiązujące przepisy i taryfy cen ciepła, bon ciepłowniczy przysługuje wyłącznie odbiorcom korzystającym z taryf </w:t>
      </w:r>
      <w:r w:rsidRPr="00BA3299">
        <w:rPr>
          <w:b/>
          <w:bCs/>
          <w:color w:val="00B050"/>
          <w:sz w:val="24"/>
          <w:szCs w:val="24"/>
        </w:rPr>
        <w:t>D5</w:t>
      </w:r>
      <w:r w:rsidRPr="00BA3299">
        <w:rPr>
          <w:b/>
          <w:bCs/>
          <w:sz w:val="24"/>
          <w:szCs w:val="24"/>
        </w:rPr>
        <w:t xml:space="preserve"> oraz </w:t>
      </w:r>
      <w:r w:rsidRPr="00BA3299">
        <w:rPr>
          <w:b/>
          <w:bCs/>
          <w:color w:val="00B050"/>
          <w:sz w:val="24"/>
          <w:szCs w:val="24"/>
        </w:rPr>
        <w:t>D7</w:t>
      </w:r>
      <w:r w:rsidRPr="00BA3299">
        <w:rPr>
          <w:b/>
          <w:bCs/>
          <w:sz w:val="24"/>
          <w:szCs w:val="24"/>
        </w:rPr>
        <w:t xml:space="preserve">. Wynika to z faktu, że dla pozostałych grup taryfowych (A/LG, B1, Ci1, Cgr1, D1, B2, Ci2, Cgr2, D2, B3, Ci3, Ci3i, D3, D6, D7A) </w:t>
      </w:r>
      <w:r w:rsidRPr="00BA3299">
        <w:rPr>
          <w:b/>
          <w:bCs/>
          <w:sz w:val="24"/>
          <w:szCs w:val="24"/>
          <w:u w:val="single"/>
        </w:rPr>
        <w:t>jednoskładnikowa cena ciepła netto jest niższa niż wymagane 170 zł/GJ.</w:t>
      </w:r>
    </w:p>
    <w:p w14:paraId="146D98DF" w14:textId="77777777" w:rsidR="006B4490" w:rsidRPr="006B4490" w:rsidRDefault="006B4490" w:rsidP="006B4490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Poniżej przedstawiamy pełną tabelę jednoskładnikowych cen ciepła netto obowiązujących dla poszczególnych grup taryfowych w MZEC sp. z o.o., z informacją, czy dla danej grupy taryfowej przysługuje bon ciepłowniczy: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87"/>
        <w:gridCol w:w="2982"/>
        <w:gridCol w:w="2277"/>
      </w:tblGrid>
      <w:tr w:rsidR="006B4490" w:rsidRPr="006B4490" w14:paraId="23609C1E" w14:textId="77777777" w:rsidTr="00B32852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8E4DA5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Grupa taryfowa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2D459A58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Jednoskładnikowa cena ciepła netto (zł/GJ)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3EEEEB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Prawo do bonu ciepłowniczego</w:t>
            </w:r>
          </w:p>
        </w:tc>
      </w:tr>
      <w:tr w:rsidR="006B4490" w:rsidRPr="006B4490" w14:paraId="239423CF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51F035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A/LG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E78FBC4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147,60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5F783B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7DEBA2C7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2E94C5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70E0881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121,59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692CE2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522DEFD7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D0B3D6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Ci1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8900937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129,84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BE28BF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6CDE7771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56FDBF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Cgr1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F515EC7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128,72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ADE2B2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29890C96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990D68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3A42339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130,05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E836BF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78A124CC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B4B01C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3D4DEF0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142,20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7982F1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384C5B47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0DB0BA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Ci2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D41AAE8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153,94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B46703B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1B4F9554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569672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Cgr2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8D68394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150,46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82C1C0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7675319E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0824B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335BBA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163,31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2B84C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4F3B2392" w14:textId="77777777" w:rsidTr="00B3285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FD7DE7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B3</w:t>
            </w:r>
          </w:p>
        </w:tc>
        <w:tc>
          <w:tcPr>
            <w:tcW w:w="0" w:type="auto"/>
            <w:vAlign w:val="center"/>
            <w:hideMark/>
          </w:tcPr>
          <w:p w14:paraId="7FD3B200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113,80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6094D8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38E539C0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070AE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Ci3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97F987B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127,23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97548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78B32517" w14:textId="77777777" w:rsidTr="00B32852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E5587C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Ci3i</w:t>
            </w:r>
          </w:p>
        </w:tc>
        <w:tc>
          <w:tcPr>
            <w:tcW w:w="0" w:type="auto"/>
            <w:vAlign w:val="center"/>
            <w:hideMark/>
          </w:tcPr>
          <w:p w14:paraId="15806FCE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135,48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4DF4BE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15D040B1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A2DE2B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D3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231C003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127,56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9FE2E5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143C04D2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4E7414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9C822CB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161,65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EBA594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6799C363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91AEE6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D7A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8EF99C0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145,86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EA3FAD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EE0000"/>
                <w:sz w:val="24"/>
                <w:szCs w:val="24"/>
                <w:lang w:eastAsia="pl-PL"/>
              </w:rPr>
              <w:t>Nie</w:t>
            </w:r>
          </w:p>
        </w:tc>
      </w:tr>
      <w:tr w:rsidR="006B4490" w:rsidRPr="006B4490" w14:paraId="778E36F3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E98A41" w14:textId="77777777" w:rsidR="006B4490" w:rsidRPr="00BA3299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</w:pPr>
            <w:r w:rsidRPr="00BA32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Poniższe grupy taryfowe mają ceny powyżej 170 zł/GJ i kwalifikują się do bonu: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A69988E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0E8195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B4490" w:rsidRPr="006B4490" w14:paraId="2461EB37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DEF201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  <w:t>D5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4F6CF3A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  <w:t>179,01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78CD1F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  <w:t>Tak</w:t>
            </w:r>
          </w:p>
        </w:tc>
      </w:tr>
      <w:tr w:rsidR="006B4490" w:rsidRPr="006B4490" w14:paraId="4B519E75" w14:textId="77777777" w:rsidTr="00B32852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9655C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  <w:t>D7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1026618" w14:textId="77777777" w:rsidR="006B4490" w:rsidRPr="006B4490" w:rsidRDefault="006B4490" w:rsidP="006B44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  <w:t>188,20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3813C" w14:textId="77777777" w:rsidR="006B4490" w:rsidRPr="006B4490" w:rsidRDefault="006B4490" w:rsidP="006B4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</w:pPr>
            <w:r w:rsidRPr="006B4490"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  <w:lang w:eastAsia="pl-PL"/>
              </w:rPr>
              <w:t>Tak</w:t>
            </w:r>
          </w:p>
        </w:tc>
      </w:tr>
    </w:tbl>
    <w:p w14:paraId="1538C92C" w14:textId="3E57677C" w:rsidR="006B4490" w:rsidRPr="006B4490" w:rsidRDefault="006B4490" w:rsidP="006B4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  <w:r w:rsidRPr="006B449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Wysokość bonu ciepłowniczego</w:t>
      </w:r>
    </w:p>
    <w:p w14:paraId="3E8A4838" w14:textId="77777777" w:rsidR="006B4490" w:rsidRPr="006B4490" w:rsidRDefault="006B4490" w:rsidP="006B4490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Wysokość wsparcia zależy od poziomu ceny ciepła netto:</w:t>
      </w:r>
    </w:p>
    <w:p w14:paraId="5A015EC3" w14:textId="77777777" w:rsidR="006B4490" w:rsidRPr="006B4490" w:rsidRDefault="006B4490" w:rsidP="006B4490">
      <w:pPr>
        <w:numPr>
          <w:ilvl w:val="0"/>
          <w:numId w:val="1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Za okres od 1 lipca do 31 grudnia 2025 r.:</w:t>
      </w:r>
    </w:p>
    <w:p w14:paraId="019D578E" w14:textId="77777777" w:rsidR="006B4490" w:rsidRPr="006B4490" w:rsidRDefault="006B4490" w:rsidP="006B4490">
      <w:pPr>
        <w:numPr>
          <w:ilvl w:val="1"/>
          <w:numId w:val="1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500 zł, jeśli cena netto wynosi od 170,01 zł do 200 zł/GJ,</w:t>
      </w:r>
    </w:p>
    <w:p w14:paraId="0C34879B" w14:textId="77777777" w:rsidR="006B4490" w:rsidRPr="006B4490" w:rsidRDefault="006B4490" w:rsidP="006B4490">
      <w:pPr>
        <w:numPr>
          <w:ilvl w:val="1"/>
          <w:numId w:val="1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1000 zł, jeśli cena netto jest powyżej 200 zł do 230 zł/GJ,</w:t>
      </w:r>
    </w:p>
    <w:p w14:paraId="5642EE72" w14:textId="77777777" w:rsidR="006B4490" w:rsidRPr="006B4490" w:rsidRDefault="006B4490" w:rsidP="006B4490">
      <w:pPr>
        <w:numPr>
          <w:ilvl w:val="1"/>
          <w:numId w:val="1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1750 zł, jeśli cena netto przekracza 230 zł/GJ.</w:t>
      </w:r>
    </w:p>
    <w:p w14:paraId="60C2660A" w14:textId="77777777" w:rsidR="006B4490" w:rsidRPr="006B4490" w:rsidRDefault="006B4490" w:rsidP="006B4490">
      <w:pPr>
        <w:numPr>
          <w:ilvl w:val="0"/>
          <w:numId w:val="1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Za rok 2026 wysokości bonu wzrastają odpowiednio do:</w:t>
      </w:r>
    </w:p>
    <w:p w14:paraId="1CD16EE4" w14:textId="77777777" w:rsidR="006B4490" w:rsidRPr="006B4490" w:rsidRDefault="006B4490" w:rsidP="006B4490">
      <w:pPr>
        <w:numPr>
          <w:ilvl w:val="1"/>
          <w:numId w:val="1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1000 zł,</w:t>
      </w:r>
    </w:p>
    <w:p w14:paraId="2997F1D4" w14:textId="77777777" w:rsidR="006B4490" w:rsidRPr="006B4490" w:rsidRDefault="006B4490" w:rsidP="006B4490">
      <w:pPr>
        <w:numPr>
          <w:ilvl w:val="1"/>
          <w:numId w:val="1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2000 zł,</w:t>
      </w:r>
    </w:p>
    <w:p w14:paraId="4525130E" w14:textId="77777777" w:rsidR="006B4490" w:rsidRPr="006B4490" w:rsidRDefault="006B4490" w:rsidP="006B4490">
      <w:pPr>
        <w:numPr>
          <w:ilvl w:val="1"/>
          <w:numId w:val="17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3500 zł.</w:t>
      </w:r>
    </w:p>
    <w:p w14:paraId="3A58CD0A" w14:textId="3A29C941" w:rsidR="006B4490" w:rsidRPr="006B4490" w:rsidRDefault="006B4490" w:rsidP="006B4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  <w:r w:rsidRPr="006B449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Termin składania wniosków</w:t>
      </w:r>
    </w:p>
    <w:p w14:paraId="7BBEC103" w14:textId="77777777" w:rsidR="006B4490" w:rsidRPr="006B4490" w:rsidRDefault="006B4490" w:rsidP="006B4490">
      <w:pPr>
        <w:numPr>
          <w:ilvl w:val="0"/>
          <w:numId w:val="19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 za okres 1 lipca – 31 grudnia 2025 r. przyjmowane będą od 3 listopada do 15 grudnia 2025 r.</w:t>
      </w:r>
    </w:p>
    <w:p w14:paraId="5FFF7BC3" w14:textId="77777777" w:rsidR="006B4490" w:rsidRPr="006B4490" w:rsidRDefault="006B4490" w:rsidP="006B4490">
      <w:pPr>
        <w:numPr>
          <w:ilvl w:val="0"/>
          <w:numId w:val="19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 za okres 1 stycznia – 31 grudnia 2026 r. przyjmowane będą od 1 lipca 2026 r. do 31 sierpnia 2026 r.</w:t>
      </w:r>
    </w:p>
    <w:p w14:paraId="673BC26D" w14:textId="701A87D8" w:rsidR="006B4490" w:rsidRPr="006B4490" w:rsidRDefault="006B4490" w:rsidP="006B4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  <w:r w:rsidRPr="006B449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Jak złożyć wniosek?</w:t>
      </w:r>
    </w:p>
    <w:p w14:paraId="7A9EC096" w14:textId="77777777" w:rsidR="006B4490" w:rsidRPr="006B4490" w:rsidRDefault="006B4490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Można złożyć wniosek:</w:t>
      </w:r>
    </w:p>
    <w:p w14:paraId="374F3766" w14:textId="77777777" w:rsidR="006B4490" w:rsidRPr="006B4490" w:rsidRDefault="006B4490" w:rsidP="006B4490">
      <w:pPr>
        <w:numPr>
          <w:ilvl w:val="0"/>
          <w:numId w:val="18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Osobiście w siedzibie Miejskiego Ośrodka Pomocy Społecznej w Kędzierzynie – Koźlu, ul. </w:t>
      </w:r>
      <w:proofErr w:type="spellStart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M.Reja</w:t>
      </w:r>
      <w:proofErr w:type="spellEnd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2, 47-224 Kędzierzyn – Koźle oraz w siedzibie Urzędu Miasta Kędzierzyn – Koźle, ul. Grzegorza Piramowicza 32, 47-200 Kędzierzyn – Koźle.</w:t>
      </w:r>
    </w:p>
    <w:p w14:paraId="750D1619" w14:textId="77777777" w:rsidR="006B4490" w:rsidRPr="006B4490" w:rsidRDefault="006B4490" w:rsidP="006B4490">
      <w:pPr>
        <w:numPr>
          <w:ilvl w:val="0"/>
          <w:numId w:val="18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Listownie przez operatora pocztowego,</w:t>
      </w:r>
    </w:p>
    <w:p w14:paraId="1215B951" w14:textId="77777777" w:rsidR="006B4490" w:rsidRPr="006B4490" w:rsidRDefault="006B4490" w:rsidP="006B4490">
      <w:pPr>
        <w:numPr>
          <w:ilvl w:val="0"/>
          <w:numId w:val="18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Elektronicznie przez </w:t>
      </w:r>
      <w:proofErr w:type="spellStart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ePUAP</w:t>
      </w:r>
      <w:proofErr w:type="spellEnd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e-Doręczenia, na stronie www.gov.pl lub przez aplikację </w:t>
      </w:r>
      <w:proofErr w:type="spellStart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mObywatel</w:t>
      </w:r>
      <w:proofErr w:type="spellEnd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6731232" w14:textId="44DA6361" w:rsidR="006B4490" w:rsidRPr="006B4490" w:rsidRDefault="006B4490" w:rsidP="006B44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  <w:r w:rsidRPr="006B449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Dodatkowe informacje</w:t>
      </w:r>
    </w:p>
    <w:p w14:paraId="678DE3B9" w14:textId="77777777" w:rsidR="006B4490" w:rsidRPr="006B4490" w:rsidRDefault="006B4490" w:rsidP="006B4490">
      <w:pPr>
        <w:numPr>
          <w:ilvl w:val="0"/>
          <w:numId w:val="2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Jeden bon przysługuje na jedno gospodarstwo domowe w danym okresie. W przypadku kilku wniosków bon wypłacany jest osobie, która złożyła wniosek jako pierwsza.</w:t>
      </w:r>
    </w:p>
    <w:p w14:paraId="49662F0F" w14:textId="77777777" w:rsidR="006B4490" w:rsidRPr="006B4490" w:rsidRDefault="006B4490" w:rsidP="006B4490">
      <w:pPr>
        <w:numPr>
          <w:ilvl w:val="0"/>
          <w:numId w:val="2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Minimalna wypłacana kwota to 20 zł.</w:t>
      </w:r>
    </w:p>
    <w:p w14:paraId="70284024" w14:textId="77777777" w:rsidR="006B4490" w:rsidRPr="006B4490" w:rsidRDefault="006B4490" w:rsidP="006B4490">
      <w:pPr>
        <w:numPr>
          <w:ilvl w:val="0"/>
          <w:numId w:val="2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Bon ciepłowniczy to realne wsparcie finansowe na pokrycie kosztów ogrzewania w warunkach rosnących cen.</w:t>
      </w:r>
    </w:p>
    <w:p w14:paraId="5331A248" w14:textId="77777777" w:rsidR="006B4490" w:rsidRPr="006B4490" w:rsidRDefault="006B4490" w:rsidP="006B4490">
      <w:pPr>
        <w:numPr>
          <w:ilvl w:val="0"/>
          <w:numId w:val="2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Bon ciepłowniczy finansowany jest z budżetu państwa i nie podlega zajęciom komorniczym.</w:t>
      </w:r>
    </w:p>
    <w:p w14:paraId="322B9214" w14:textId="77777777" w:rsidR="006B4490" w:rsidRPr="006B4490" w:rsidRDefault="006B4490" w:rsidP="006B4490">
      <w:pPr>
        <w:numPr>
          <w:ilvl w:val="0"/>
          <w:numId w:val="20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Na rozpatrzenie prawidłowo złożonego wniosku o wypłatę bonu przez wnioskodawcę organ ma 90 dni.</w:t>
      </w:r>
    </w:p>
    <w:p w14:paraId="4C8FCEA6" w14:textId="77777777" w:rsidR="006B4490" w:rsidRPr="006B4490" w:rsidRDefault="006B4490" w:rsidP="006B4490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W razie pytań lub wątpliwości zachęcamy do kontaktu z Miejskim Ośrodkiem Pomocy Społecznej w Kędzierzynie – Koźlu.</w:t>
      </w:r>
    </w:p>
    <w:p w14:paraId="0C86DFED" w14:textId="09234819" w:rsidR="006B4490" w:rsidRPr="006B4490" w:rsidRDefault="006B4490" w:rsidP="006B449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6B4490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Druki do pobrania:</w:t>
      </w:r>
    </w:p>
    <w:bookmarkEnd w:id="0"/>
    <w:p w14:paraId="2D493BC6" w14:textId="743E1ABB" w:rsidR="006B4490" w:rsidRDefault="00A001BC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 o bon ciepłowniczy</w:t>
      </w:r>
    </w:p>
    <w:p w14:paraId="13338F81" w14:textId="77777777" w:rsidR="00A001BC" w:rsidRDefault="00A001BC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62B123" w14:textId="77777777" w:rsidR="00A001BC" w:rsidRPr="006B4490" w:rsidRDefault="00A001BC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86E901" w14:textId="77777777" w:rsidR="006B4490" w:rsidRPr="00A001BC" w:rsidRDefault="006B4490" w:rsidP="006B449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001B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BIP:</w:t>
      </w:r>
      <w:r w:rsidRPr="00A001B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</w:t>
      </w:r>
      <w:hyperlink r:id="rId10" w:history="1">
        <w:r w:rsidRPr="00A001B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pl-PL"/>
          </w:rPr>
          <w:t>https://www.bip.mops-kkozle.pl/</w:t>
        </w:r>
      </w:hyperlink>
    </w:p>
    <w:p w14:paraId="6BA5AF8A" w14:textId="77777777" w:rsidR="006B4490" w:rsidRPr="006B4490" w:rsidRDefault="006B4490" w:rsidP="006B4490">
      <w:pPr>
        <w:numPr>
          <w:ilvl w:val="0"/>
          <w:numId w:val="15"/>
        </w:numPr>
        <w:spacing w:after="0" w:line="240" w:lineRule="auto"/>
        <w:contextualSpacing/>
        <w:rPr>
          <w:rFonts w:eastAsia="Times New Roman" w:cstheme="minorHAnsi"/>
          <w:b/>
          <w:sz w:val="24"/>
          <w:szCs w:val="24"/>
          <w:u w:val="single"/>
          <w:lang w:eastAsia="pl-PL"/>
        </w:rPr>
      </w:pPr>
      <w:r w:rsidRPr="006B4490">
        <w:rPr>
          <w:rFonts w:eastAsia="Times New Roman" w:cstheme="minorHAnsi"/>
          <w:b/>
          <w:sz w:val="24"/>
          <w:szCs w:val="24"/>
          <w:u w:val="single"/>
          <w:lang w:eastAsia="pl-PL"/>
        </w:rPr>
        <w:t>Proszę o dokonanie następujących zmian w zakładce Sposób przyjmowania i załatwiania spraw</w:t>
      </w:r>
    </w:p>
    <w:p w14:paraId="4E4C3BCA" w14:textId="77777777" w:rsidR="006B4490" w:rsidRPr="006B4490" w:rsidRDefault="006B4490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D9E9B8F" w14:textId="77777777" w:rsidR="006B4490" w:rsidRPr="006B4490" w:rsidRDefault="006B4490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Proszę o dodanie nowej </w:t>
      </w:r>
      <w:proofErr w:type="spellStart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podzakładki</w:t>
      </w:r>
      <w:proofErr w:type="spellEnd"/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nazwie BON CIEPŁOWNICZY</w:t>
      </w:r>
    </w:p>
    <w:p w14:paraId="28C29B5C" w14:textId="77777777" w:rsidR="006B4490" w:rsidRPr="006B4490" w:rsidRDefault="006B4490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4490">
        <w:rPr>
          <w:rFonts w:ascii="Times New Roman" w:eastAsia="Times New Roman" w:hAnsi="Times New Roman" w:cs="Times New Roman"/>
          <w:sz w:val="24"/>
          <w:szCs w:val="24"/>
          <w:lang w:eastAsia="pl-PL"/>
        </w:rPr>
        <w:t>Treść: proszę o umieszczenie treści jak powyżej.</w:t>
      </w:r>
    </w:p>
    <w:p w14:paraId="4CCEED2A" w14:textId="77777777" w:rsidR="006B4490" w:rsidRPr="006B4490" w:rsidRDefault="006B4490" w:rsidP="006B44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6D4ECE" w14:textId="77777777" w:rsidR="006B4490" w:rsidRPr="006B4490" w:rsidRDefault="006B4490" w:rsidP="006B449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317519EA" w14:textId="77777777" w:rsidR="006B4490" w:rsidRPr="006B4490" w:rsidRDefault="006B4490" w:rsidP="006B449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7470011E" w14:textId="77777777" w:rsidR="006B4490" w:rsidRPr="006B4490" w:rsidRDefault="006B4490" w:rsidP="006B449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B4490">
        <w:rPr>
          <w:rFonts w:ascii="Times New Roman" w:eastAsia="Times New Roman" w:hAnsi="Times New Roman" w:cs="Times New Roman"/>
          <w:sz w:val="16"/>
          <w:szCs w:val="16"/>
          <w:lang w:eastAsia="pl-PL"/>
        </w:rPr>
        <w:t>Autorem informacji jest: Paulina Malorna</w:t>
      </w:r>
    </w:p>
    <w:p w14:paraId="159B8FE0" w14:textId="766C889B" w:rsidR="004C427F" w:rsidRPr="00A001BC" w:rsidRDefault="006B4490" w:rsidP="00A001B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B4490">
        <w:rPr>
          <w:rFonts w:ascii="Times New Roman" w:eastAsia="Times New Roman" w:hAnsi="Times New Roman" w:cs="Times New Roman"/>
          <w:sz w:val="16"/>
          <w:szCs w:val="16"/>
          <w:lang w:eastAsia="pl-PL"/>
        </w:rPr>
        <w:t>Data utworzenia 07.10.2025 r.</w:t>
      </w:r>
    </w:p>
    <w:p w14:paraId="07A3F23C" w14:textId="77777777" w:rsidR="004C427F" w:rsidRDefault="004C427F" w:rsidP="00B344D7">
      <w:pPr>
        <w:jc w:val="right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14:paraId="6DFF513C" w14:textId="77777777" w:rsidR="00DF75AF" w:rsidRDefault="00DF75AF" w:rsidP="00B344D7">
      <w:pPr>
        <w:jc w:val="right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14:paraId="005AF840" w14:textId="77777777" w:rsidR="00DF75AF" w:rsidRDefault="00DF75AF" w:rsidP="00B344D7">
      <w:pPr>
        <w:jc w:val="right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14:paraId="3C12709A" w14:textId="77777777" w:rsidR="00DF75AF" w:rsidRDefault="00DF75AF" w:rsidP="00B344D7">
      <w:pPr>
        <w:jc w:val="right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14:paraId="24E8EA2D" w14:textId="77777777" w:rsidR="00DF75AF" w:rsidRDefault="00DF75AF" w:rsidP="00B344D7">
      <w:pPr>
        <w:jc w:val="right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14:paraId="5A33F0DB" w14:textId="77777777" w:rsidR="00DF75AF" w:rsidRPr="00B344D7" w:rsidRDefault="00DF75AF" w:rsidP="00B344D7">
      <w:pPr>
        <w:jc w:val="right"/>
        <w:rPr>
          <w:rFonts w:ascii="Times New Roman" w:hAnsi="Times New Roman" w:cs="Times New Roman"/>
          <w:noProof/>
          <w:sz w:val="24"/>
          <w:szCs w:val="24"/>
          <w:lang w:eastAsia="pl-PL"/>
        </w:rPr>
      </w:pPr>
    </w:p>
    <w:p w14:paraId="452C3B52" w14:textId="4147BB25" w:rsidR="003B2A89" w:rsidRPr="006B4490" w:rsidRDefault="00B344D7" w:rsidP="006B4490">
      <w:pPr>
        <w:pStyle w:val="my-0"/>
        <w:spacing w:line="360" w:lineRule="auto"/>
        <w:jc w:val="both"/>
        <w:rPr>
          <w:i/>
          <w:iCs/>
        </w:rPr>
      </w:pPr>
      <w:r w:rsidRPr="00870165">
        <w:rPr>
          <w:noProof/>
        </w:rPr>
        <w:drawing>
          <wp:anchor distT="0" distB="0" distL="114300" distR="114300" simplePos="0" relativeHeight="251658240" behindDoc="1" locked="0" layoutInCell="1" allowOverlap="1" wp14:anchorId="7AAB64FA" wp14:editId="37B0C144">
            <wp:simplePos x="0" y="0"/>
            <wp:positionH relativeFrom="column">
              <wp:posOffset>27940</wp:posOffset>
            </wp:positionH>
            <wp:positionV relativeFrom="paragraph">
              <wp:posOffset>227965</wp:posOffset>
            </wp:positionV>
            <wp:extent cx="5905500" cy="751840"/>
            <wp:effectExtent l="0" t="0" r="0" b="0"/>
            <wp:wrapTight wrapText="bothSides">
              <wp:wrapPolygon edited="0">
                <wp:start x="0" y="0"/>
                <wp:lineTo x="0" y="20797"/>
                <wp:lineTo x="21530" y="20797"/>
                <wp:lineTo x="21530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TOPKA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751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B2A89" w:rsidRPr="006B4490" w:rsidSect="00795F6E">
      <w:footerReference w:type="default" r:id="rId12"/>
      <w:pgSz w:w="11906" w:h="16838"/>
      <w:pgMar w:top="426" w:right="1274" w:bottom="0" w:left="1276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7109C" w14:textId="77777777" w:rsidR="00E265C2" w:rsidRDefault="00E265C2" w:rsidP="003C302F">
      <w:pPr>
        <w:spacing w:after="0" w:line="240" w:lineRule="auto"/>
      </w:pPr>
      <w:r>
        <w:separator/>
      </w:r>
    </w:p>
  </w:endnote>
  <w:endnote w:type="continuationSeparator" w:id="0">
    <w:p w14:paraId="609F95B9" w14:textId="77777777" w:rsidR="00E265C2" w:rsidRDefault="00E265C2" w:rsidP="003C3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Cambria"/>
    <w:charset w:val="EE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5C01C" w14:textId="77777777" w:rsidR="009443F2" w:rsidRDefault="009443F2">
    <w:pPr>
      <w:pStyle w:val="Stopka"/>
      <w:jc w:val="center"/>
    </w:pPr>
  </w:p>
  <w:p w14:paraId="1FC79C82" w14:textId="77777777" w:rsidR="003C302F" w:rsidRDefault="003C302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B6922" w14:textId="77777777" w:rsidR="00E265C2" w:rsidRDefault="00E265C2" w:rsidP="003C302F">
      <w:pPr>
        <w:spacing w:after="0" w:line="240" w:lineRule="auto"/>
      </w:pPr>
      <w:r>
        <w:separator/>
      </w:r>
    </w:p>
  </w:footnote>
  <w:footnote w:type="continuationSeparator" w:id="0">
    <w:p w14:paraId="4B448785" w14:textId="77777777" w:rsidR="00E265C2" w:rsidRDefault="00E265C2" w:rsidP="003C30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B5F7817"/>
    <w:multiLevelType w:val="multilevel"/>
    <w:tmpl w:val="DFAEC84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192076"/>
    <w:multiLevelType w:val="hybridMultilevel"/>
    <w:tmpl w:val="F62ED716"/>
    <w:lvl w:ilvl="0" w:tplc="8C4249A2">
      <w:start w:val="1"/>
      <w:numFmt w:val="bullet"/>
      <w:lvlText w:val="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6320EC"/>
    <w:multiLevelType w:val="multilevel"/>
    <w:tmpl w:val="8300F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6A2CAA"/>
    <w:multiLevelType w:val="hybridMultilevel"/>
    <w:tmpl w:val="7144CB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B148F0"/>
    <w:multiLevelType w:val="hybridMultilevel"/>
    <w:tmpl w:val="0F32407C"/>
    <w:lvl w:ilvl="0" w:tplc="CEE481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5724713"/>
    <w:multiLevelType w:val="multilevel"/>
    <w:tmpl w:val="AC78F22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8E7274"/>
    <w:multiLevelType w:val="hybridMultilevel"/>
    <w:tmpl w:val="F0545596"/>
    <w:lvl w:ilvl="0" w:tplc="969A2D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8AE35A6"/>
    <w:multiLevelType w:val="hybridMultilevel"/>
    <w:tmpl w:val="8F1C96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C06410"/>
    <w:multiLevelType w:val="hybridMultilevel"/>
    <w:tmpl w:val="22B87588"/>
    <w:lvl w:ilvl="0" w:tplc="0BFC0B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BC95309"/>
    <w:multiLevelType w:val="multilevel"/>
    <w:tmpl w:val="9460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EC439A"/>
    <w:multiLevelType w:val="hybridMultilevel"/>
    <w:tmpl w:val="3320C4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4672B"/>
    <w:multiLevelType w:val="hybridMultilevel"/>
    <w:tmpl w:val="6590B2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A3296B"/>
    <w:multiLevelType w:val="hybridMultilevel"/>
    <w:tmpl w:val="7152B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367C43"/>
    <w:multiLevelType w:val="hybridMultilevel"/>
    <w:tmpl w:val="4692D20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9E56C03"/>
    <w:multiLevelType w:val="hybridMultilevel"/>
    <w:tmpl w:val="0B4A8F02"/>
    <w:lvl w:ilvl="0" w:tplc="E844F5D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41D01B4"/>
    <w:multiLevelType w:val="hybridMultilevel"/>
    <w:tmpl w:val="213C5F12"/>
    <w:lvl w:ilvl="0" w:tplc="8C4249A2">
      <w:start w:val="1"/>
      <w:numFmt w:val="bullet"/>
      <w:lvlText w:val="−"/>
      <w:lvlJc w:val="left"/>
      <w:pPr>
        <w:ind w:left="22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7" w15:restartNumberingAfterBreak="0">
    <w:nsid w:val="6EE47DEF"/>
    <w:multiLevelType w:val="multilevel"/>
    <w:tmpl w:val="11BEE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0B3FAD"/>
    <w:multiLevelType w:val="multilevel"/>
    <w:tmpl w:val="6846C25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F61028"/>
    <w:multiLevelType w:val="hybridMultilevel"/>
    <w:tmpl w:val="441AF422"/>
    <w:lvl w:ilvl="0" w:tplc="969A2D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11824309">
    <w:abstractNumId w:val="0"/>
  </w:num>
  <w:num w:numId="2" w16cid:durableId="1807383494">
    <w:abstractNumId w:val="19"/>
  </w:num>
  <w:num w:numId="3" w16cid:durableId="371007110">
    <w:abstractNumId w:val="15"/>
  </w:num>
  <w:num w:numId="4" w16cid:durableId="1612589735">
    <w:abstractNumId w:val="2"/>
  </w:num>
  <w:num w:numId="5" w16cid:durableId="2025281744">
    <w:abstractNumId w:val="5"/>
  </w:num>
  <w:num w:numId="6" w16cid:durableId="1765304872">
    <w:abstractNumId w:val="7"/>
  </w:num>
  <w:num w:numId="7" w16cid:durableId="452552572">
    <w:abstractNumId w:val="16"/>
  </w:num>
  <w:num w:numId="8" w16cid:durableId="1712681344">
    <w:abstractNumId w:val="13"/>
  </w:num>
  <w:num w:numId="9" w16cid:durableId="322046946">
    <w:abstractNumId w:val="11"/>
  </w:num>
  <w:num w:numId="10" w16cid:durableId="746731249">
    <w:abstractNumId w:val="9"/>
  </w:num>
  <w:num w:numId="11" w16cid:durableId="470486035">
    <w:abstractNumId w:val="3"/>
  </w:num>
  <w:num w:numId="12" w16cid:durableId="623392957">
    <w:abstractNumId w:val="14"/>
  </w:num>
  <w:num w:numId="13" w16cid:durableId="1368486066">
    <w:abstractNumId w:val="4"/>
  </w:num>
  <w:num w:numId="14" w16cid:durableId="544102650">
    <w:abstractNumId w:val="12"/>
  </w:num>
  <w:num w:numId="15" w16cid:durableId="1728991262">
    <w:abstractNumId w:val="8"/>
  </w:num>
  <w:num w:numId="16" w16cid:durableId="874197164">
    <w:abstractNumId w:val="10"/>
  </w:num>
  <w:num w:numId="17" w16cid:durableId="111170096">
    <w:abstractNumId w:val="17"/>
  </w:num>
  <w:num w:numId="18" w16cid:durableId="1547908184">
    <w:abstractNumId w:val="6"/>
  </w:num>
  <w:num w:numId="19" w16cid:durableId="40829472">
    <w:abstractNumId w:val="18"/>
  </w:num>
  <w:num w:numId="20" w16cid:durableId="1836144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9A7"/>
    <w:rsid w:val="000107EE"/>
    <w:rsid w:val="00031819"/>
    <w:rsid w:val="00037C8D"/>
    <w:rsid w:val="000415F5"/>
    <w:rsid w:val="000771AA"/>
    <w:rsid w:val="0008127C"/>
    <w:rsid w:val="0015331D"/>
    <w:rsid w:val="001733E0"/>
    <w:rsid w:val="00217300"/>
    <w:rsid w:val="00232C5C"/>
    <w:rsid w:val="00254A93"/>
    <w:rsid w:val="00275F1C"/>
    <w:rsid w:val="002956A9"/>
    <w:rsid w:val="002F55CA"/>
    <w:rsid w:val="00303197"/>
    <w:rsid w:val="00305709"/>
    <w:rsid w:val="00350A97"/>
    <w:rsid w:val="003565C8"/>
    <w:rsid w:val="00357F37"/>
    <w:rsid w:val="003B2A89"/>
    <w:rsid w:val="003B5F29"/>
    <w:rsid w:val="003C302F"/>
    <w:rsid w:val="003D2FD0"/>
    <w:rsid w:val="00436A2E"/>
    <w:rsid w:val="00460010"/>
    <w:rsid w:val="00477DB8"/>
    <w:rsid w:val="004B3DFD"/>
    <w:rsid w:val="004C427F"/>
    <w:rsid w:val="004C5A1C"/>
    <w:rsid w:val="004D473B"/>
    <w:rsid w:val="005B3140"/>
    <w:rsid w:val="005E05C2"/>
    <w:rsid w:val="00602634"/>
    <w:rsid w:val="00651C70"/>
    <w:rsid w:val="006839A7"/>
    <w:rsid w:val="006B4490"/>
    <w:rsid w:val="006C4556"/>
    <w:rsid w:val="00790A56"/>
    <w:rsid w:val="00795F6E"/>
    <w:rsid w:val="007A4169"/>
    <w:rsid w:val="007C7E8A"/>
    <w:rsid w:val="007D5D37"/>
    <w:rsid w:val="007F023F"/>
    <w:rsid w:val="007F2E17"/>
    <w:rsid w:val="00870165"/>
    <w:rsid w:val="008B29E9"/>
    <w:rsid w:val="008B671A"/>
    <w:rsid w:val="008C6429"/>
    <w:rsid w:val="009443F2"/>
    <w:rsid w:val="0095152F"/>
    <w:rsid w:val="00957BD3"/>
    <w:rsid w:val="009841A6"/>
    <w:rsid w:val="009E5A6B"/>
    <w:rsid w:val="00A00091"/>
    <w:rsid w:val="00A001BC"/>
    <w:rsid w:val="00A214AE"/>
    <w:rsid w:val="00A66850"/>
    <w:rsid w:val="00A914BC"/>
    <w:rsid w:val="00B344D7"/>
    <w:rsid w:val="00B52C82"/>
    <w:rsid w:val="00BA3299"/>
    <w:rsid w:val="00BD3925"/>
    <w:rsid w:val="00BE4CDF"/>
    <w:rsid w:val="00C511E0"/>
    <w:rsid w:val="00C80A34"/>
    <w:rsid w:val="00C81A3C"/>
    <w:rsid w:val="00CA6295"/>
    <w:rsid w:val="00CC7DB7"/>
    <w:rsid w:val="00CE3FFC"/>
    <w:rsid w:val="00D17DCE"/>
    <w:rsid w:val="00D36807"/>
    <w:rsid w:val="00D82F91"/>
    <w:rsid w:val="00DD2B2E"/>
    <w:rsid w:val="00DF75AF"/>
    <w:rsid w:val="00E265C2"/>
    <w:rsid w:val="00E40B94"/>
    <w:rsid w:val="00E47F70"/>
    <w:rsid w:val="00E749F1"/>
    <w:rsid w:val="00EC373D"/>
    <w:rsid w:val="00ED21B4"/>
    <w:rsid w:val="00EF3815"/>
    <w:rsid w:val="00F67EE7"/>
    <w:rsid w:val="00FA1F04"/>
    <w:rsid w:val="00FF01E5"/>
    <w:rsid w:val="00FF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1B25A"/>
  <w15:chartTrackingRefBased/>
  <w15:docId w15:val="{58DC8EE3-F471-4915-8015-BD0B99138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qFormat/>
    <w:rsid w:val="006839A7"/>
    <w:pPr>
      <w:keepNext/>
      <w:widowControl w:val="0"/>
      <w:numPr>
        <w:numId w:val="1"/>
      </w:numPr>
      <w:suppressAutoHyphens/>
      <w:spacing w:after="0" w:line="240" w:lineRule="auto"/>
      <w:jc w:val="right"/>
      <w:outlineLvl w:val="0"/>
    </w:pPr>
    <w:rPr>
      <w:rFonts w:ascii="Arial" w:eastAsia="Andale Sans UI" w:hAnsi="Arial" w:cs="Arial"/>
      <w:b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839A7"/>
    <w:rPr>
      <w:rFonts w:ascii="Arial" w:eastAsia="Andale Sans UI" w:hAnsi="Arial" w:cs="Arial"/>
      <w:b/>
      <w:kern w:val="1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6839A7"/>
    <w:pPr>
      <w:widowControl w:val="0"/>
      <w:suppressAutoHyphens/>
      <w:spacing w:after="120" w:line="240" w:lineRule="auto"/>
    </w:pPr>
    <w:rPr>
      <w:rFonts w:ascii="Calibri" w:eastAsia="Andale Sans UI" w:hAnsi="Calibri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6839A7"/>
    <w:rPr>
      <w:rFonts w:ascii="Calibri" w:eastAsia="Andale Sans UI" w:hAnsi="Calibri" w:cs="Times New Roman"/>
      <w:kern w:val="1"/>
      <w:sz w:val="24"/>
      <w:szCs w:val="24"/>
    </w:rPr>
  </w:style>
  <w:style w:type="table" w:styleId="Tabela-Siatka">
    <w:name w:val="Table Grid"/>
    <w:basedOn w:val="Standardowy"/>
    <w:uiPriority w:val="39"/>
    <w:rsid w:val="00683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uiPriority w:val="22"/>
    <w:qFormat/>
    <w:rsid w:val="00D17DC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F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F2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7F2E1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C30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302F"/>
  </w:style>
  <w:style w:type="paragraph" w:styleId="Stopka">
    <w:name w:val="footer"/>
    <w:basedOn w:val="Normalny"/>
    <w:link w:val="StopkaZnak"/>
    <w:uiPriority w:val="99"/>
    <w:unhideWhenUsed/>
    <w:rsid w:val="003C30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302F"/>
  </w:style>
  <w:style w:type="character" w:styleId="Hipercze">
    <w:name w:val="Hyperlink"/>
    <w:basedOn w:val="Domylnaczcionkaakapitu"/>
    <w:uiPriority w:val="99"/>
    <w:unhideWhenUsed/>
    <w:rsid w:val="004D473B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57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y-0">
    <w:name w:val="my-0"/>
    <w:basedOn w:val="Normalny"/>
    <w:rsid w:val="00D82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hitespace-nowrap">
    <w:name w:val="whitespace-nowrap"/>
    <w:basedOn w:val="Domylnaczcionkaakapitu"/>
    <w:rsid w:val="00D82F91"/>
  </w:style>
  <w:style w:type="character" w:styleId="Uwydatnienie">
    <w:name w:val="Emphasis"/>
    <w:basedOn w:val="Domylnaczcionkaakapitu"/>
    <w:uiPriority w:val="20"/>
    <w:qFormat/>
    <w:rsid w:val="00B344D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325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mops-kkozle.pl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0" Type="http://schemas.openxmlformats.org/officeDocument/2006/relationships/hyperlink" Target="https://www.bip.mops-kkozle.pl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666</Words>
  <Characters>3998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Walczyk</dc:creator>
  <cp:keywords/>
  <dc:description/>
  <cp:lastModifiedBy>Paulina Malorna</cp:lastModifiedBy>
  <cp:revision>2</cp:revision>
  <cp:lastPrinted>2025-06-05T10:43:00Z</cp:lastPrinted>
  <dcterms:created xsi:type="dcterms:W3CDTF">2025-10-09T06:42:00Z</dcterms:created>
  <dcterms:modified xsi:type="dcterms:W3CDTF">2025-10-09T06:42:00Z</dcterms:modified>
</cp:coreProperties>
</file>