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68902" w14:textId="33909721" w:rsidR="00D413EB" w:rsidRPr="00EE49B9" w:rsidRDefault="00330D09" w:rsidP="00330D09">
      <w:pPr>
        <w:spacing w:line="360" w:lineRule="auto"/>
        <w:jc w:val="right"/>
        <w:rPr>
          <w:rFonts w:ascii="Calibri" w:hAnsi="Calibri" w:cs="Calibri"/>
          <w:iCs/>
          <w:sz w:val="24"/>
          <w:szCs w:val="24"/>
        </w:rPr>
      </w:pPr>
      <w:r w:rsidRPr="00EE49B9">
        <w:rPr>
          <w:rFonts w:ascii="Calibri" w:hAnsi="Calibri" w:cs="Calibri"/>
          <w:iCs/>
          <w:sz w:val="24"/>
          <w:szCs w:val="24"/>
        </w:rPr>
        <w:t xml:space="preserve">Załącznik nr </w:t>
      </w:r>
      <w:r w:rsidR="00CF5B20">
        <w:rPr>
          <w:rFonts w:ascii="Calibri" w:hAnsi="Calibri" w:cs="Calibri"/>
          <w:iCs/>
          <w:sz w:val="24"/>
          <w:szCs w:val="24"/>
        </w:rPr>
        <w:t>2</w:t>
      </w:r>
      <w:r w:rsidRPr="00EE49B9">
        <w:rPr>
          <w:rFonts w:ascii="Calibri" w:hAnsi="Calibri" w:cs="Calibri"/>
          <w:iCs/>
          <w:sz w:val="24"/>
          <w:szCs w:val="24"/>
        </w:rPr>
        <w:t xml:space="preserve"> do IWUZ</w:t>
      </w:r>
    </w:p>
    <w:p w14:paraId="2BAC5BF2" w14:textId="77777777" w:rsidR="00330D09" w:rsidRDefault="00330D09" w:rsidP="00330D09">
      <w:pPr>
        <w:spacing w:line="360" w:lineRule="auto"/>
        <w:jc w:val="right"/>
        <w:rPr>
          <w:rFonts w:ascii="Calibri" w:hAnsi="Calibri" w:cs="Calibri"/>
          <w:iCs/>
          <w:sz w:val="20"/>
          <w:szCs w:val="20"/>
        </w:rPr>
      </w:pPr>
    </w:p>
    <w:p w14:paraId="458325CF" w14:textId="77777777" w:rsidR="00330D09" w:rsidRDefault="00330D09" w:rsidP="00330D09">
      <w:pPr>
        <w:spacing w:line="360" w:lineRule="auto"/>
        <w:jc w:val="right"/>
        <w:rPr>
          <w:rFonts w:ascii="Calibri" w:hAnsi="Calibri" w:cs="Calibri"/>
          <w:iCs/>
          <w:sz w:val="20"/>
          <w:szCs w:val="20"/>
        </w:rPr>
      </w:pPr>
    </w:p>
    <w:p w14:paraId="0E5015C1" w14:textId="77777777" w:rsidR="00330D09" w:rsidRPr="00330D09" w:rsidRDefault="00330D09" w:rsidP="00330D09">
      <w:pPr>
        <w:spacing w:line="360" w:lineRule="auto"/>
        <w:jc w:val="right"/>
        <w:rPr>
          <w:rFonts w:cstheme="minorHAnsi"/>
          <w:sz w:val="20"/>
          <w:szCs w:val="20"/>
        </w:rPr>
      </w:pPr>
    </w:p>
    <w:p w14:paraId="1836FD3B" w14:textId="17FEE368" w:rsidR="00330D09" w:rsidRPr="00330D09" w:rsidRDefault="00330D09" w:rsidP="00330D09">
      <w:pPr>
        <w:spacing w:after="160" w:line="259" w:lineRule="auto"/>
        <w:rPr>
          <w:rFonts w:ascii="Calibri" w:eastAsia="Calibri" w:hAnsi="Calibri" w:cs="Times New Roman"/>
        </w:rPr>
      </w:pPr>
      <w:r w:rsidRPr="00330D09">
        <w:rPr>
          <w:rFonts w:ascii="Calibri" w:eastAsia="Calibri" w:hAnsi="Calibri" w:cs="Times New Roman"/>
        </w:rPr>
        <w:t>...............................................................</w:t>
      </w:r>
    </w:p>
    <w:p w14:paraId="109D794F" w14:textId="7F199A3D" w:rsidR="00330D09" w:rsidRPr="00330D09" w:rsidRDefault="00330D09" w:rsidP="00330D09">
      <w:pPr>
        <w:spacing w:after="160" w:line="259" w:lineRule="auto"/>
        <w:rPr>
          <w:rFonts w:ascii="Calibri" w:eastAsia="Calibri" w:hAnsi="Calibri" w:cs="Times New Roman"/>
          <w:sz w:val="18"/>
        </w:rPr>
      </w:pPr>
      <w:r>
        <w:rPr>
          <w:rFonts w:ascii="Calibri" w:eastAsia="Calibri" w:hAnsi="Calibri" w:cs="Times New Roman"/>
          <w:sz w:val="18"/>
        </w:rPr>
        <w:t xml:space="preserve">                        </w:t>
      </w:r>
      <w:r w:rsidRPr="00330D09">
        <w:rPr>
          <w:rFonts w:ascii="Calibri" w:eastAsia="Calibri" w:hAnsi="Calibri" w:cs="Times New Roman"/>
          <w:sz w:val="18"/>
        </w:rPr>
        <w:t>Dane Wykonawcy</w:t>
      </w:r>
      <w:r w:rsidR="000D2BAF">
        <w:rPr>
          <w:rFonts w:ascii="Calibri" w:eastAsia="Calibri" w:hAnsi="Calibri" w:cs="Times New Roman"/>
          <w:sz w:val="18"/>
        </w:rPr>
        <w:t xml:space="preserve"> </w:t>
      </w:r>
    </w:p>
    <w:p w14:paraId="7FB76B18" w14:textId="77777777" w:rsidR="00C1663E" w:rsidRDefault="00C1663E" w:rsidP="00330D09">
      <w:pPr>
        <w:spacing w:line="360" w:lineRule="auto"/>
        <w:rPr>
          <w:rFonts w:cstheme="minorHAnsi"/>
          <w:sz w:val="20"/>
          <w:szCs w:val="20"/>
        </w:rPr>
      </w:pPr>
    </w:p>
    <w:p w14:paraId="398AADB6" w14:textId="77777777" w:rsidR="00330D09" w:rsidRPr="00330D09" w:rsidRDefault="00330D09" w:rsidP="00330D09">
      <w:pPr>
        <w:spacing w:line="360" w:lineRule="auto"/>
        <w:rPr>
          <w:rFonts w:cstheme="minorHAnsi"/>
          <w:sz w:val="20"/>
          <w:szCs w:val="20"/>
        </w:rPr>
      </w:pPr>
    </w:p>
    <w:p w14:paraId="6F780EA8" w14:textId="257BEE57" w:rsidR="00D413EB" w:rsidRPr="00EE49B9" w:rsidRDefault="00E8443A" w:rsidP="00B66D13">
      <w:pPr>
        <w:spacing w:line="360" w:lineRule="auto"/>
        <w:jc w:val="center"/>
        <w:rPr>
          <w:rFonts w:cstheme="minorHAnsi"/>
          <w:sz w:val="28"/>
          <w:szCs w:val="28"/>
        </w:rPr>
      </w:pPr>
      <w:r w:rsidRPr="00EE49B9">
        <w:rPr>
          <w:rFonts w:cstheme="minorHAnsi"/>
          <w:sz w:val="28"/>
          <w:szCs w:val="28"/>
        </w:rPr>
        <w:t>Tabela zgodności z wymaganiami funkcjonalnymi</w:t>
      </w:r>
      <w:r w:rsidR="00E1360C">
        <w:rPr>
          <w:rFonts w:cstheme="minorHAnsi"/>
          <w:sz w:val="28"/>
          <w:szCs w:val="28"/>
        </w:rPr>
        <w:t xml:space="preserve"> – oświadczenie Wykonawcy</w:t>
      </w:r>
    </w:p>
    <w:p w14:paraId="31BD71FD" w14:textId="77777777" w:rsidR="00D413EB" w:rsidRPr="00B66D13" w:rsidRDefault="00D413EB" w:rsidP="00B66D13">
      <w:pPr>
        <w:spacing w:line="360" w:lineRule="auto"/>
        <w:rPr>
          <w:rFonts w:cstheme="minorHAnsi"/>
          <w:sz w:val="24"/>
          <w:szCs w:val="24"/>
        </w:rPr>
      </w:pPr>
    </w:p>
    <w:p w14:paraId="08371C76" w14:textId="25F4766D" w:rsidR="00C1663E" w:rsidRDefault="00330D09" w:rsidP="00330D09">
      <w:pPr>
        <w:rPr>
          <w:rFonts w:cstheme="minorHAnsi"/>
          <w:b/>
        </w:rPr>
      </w:pPr>
      <w:r>
        <w:rPr>
          <w:rFonts w:cstheme="minorHAnsi"/>
        </w:rPr>
        <w:t xml:space="preserve">Dotyczy: </w:t>
      </w:r>
      <w:r w:rsidR="00D413EB" w:rsidRPr="00330D09">
        <w:rPr>
          <w:rFonts w:cstheme="minorHAnsi"/>
          <w:b/>
        </w:rPr>
        <w:t>dostaw</w:t>
      </w:r>
      <w:r w:rsidRPr="00330D09">
        <w:rPr>
          <w:rFonts w:cstheme="minorHAnsi"/>
          <w:b/>
        </w:rPr>
        <w:t>y</w:t>
      </w:r>
      <w:r w:rsidR="00D413EB" w:rsidRPr="00330D09">
        <w:rPr>
          <w:rFonts w:cstheme="minorHAnsi"/>
          <w:b/>
        </w:rPr>
        <w:t xml:space="preserve"> licencji w modelu SaaS (oprogramowanie jako usługa) oraz wdrożenie systemu informatycznego do zarządzania usługami opiekuńczymi świadczonymi w miejscu zamieszkania podopiecznych dla Miejskiego Ośrodka Pomocy Społecznej w Kędzierzynie-Koźlu w ramach Szwajcarsko - Polskiego Programu Współpracy pn. „</w:t>
      </w:r>
      <w:proofErr w:type="spellStart"/>
      <w:r w:rsidR="00D413EB" w:rsidRPr="00330D09">
        <w:rPr>
          <w:rFonts w:cstheme="minorHAnsi"/>
          <w:b/>
        </w:rPr>
        <w:t>ReGeneracja</w:t>
      </w:r>
      <w:proofErr w:type="spellEnd"/>
      <w:r w:rsidR="00D413EB" w:rsidRPr="00330D09">
        <w:rPr>
          <w:rFonts w:cstheme="minorHAnsi"/>
          <w:b/>
        </w:rPr>
        <w:t xml:space="preserve"> Kędzierzyna-Koźla. Społeczne, środowiskowe i kulturowe inicjatywy na rzecz rozwoju Młodego Miasta” realizowanego na terenie Gminy Kędzierzyn-Koźle.</w:t>
      </w:r>
    </w:p>
    <w:p w14:paraId="619252E6" w14:textId="77777777" w:rsidR="00330D09" w:rsidRPr="00330D09" w:rsidRDefault="00330D09" w:rsidP="00330D09">
      <w:pPr>
        <w:rPr>
          <w:rFonts w:cs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760"/>
        <w:gridCol w:w="3855"/>
        <w:gridCol w:w="1198"/>
        <w:gridCol w:w="3455"/>
      </w:tblGrid>
      <w:tr w:rsidR="00753476" w:rsidRPr="00B66D13" w14:paraId="193E5194" w14:textId="77777777" w:rsidTr="00C1663E">
        <w:tc>
          <w:tcPr>
            <w:tcW w:w="762" w:type="dxa"/>
          </w:tcPr>
          <w:p w14:paraId="70ECABE5" w14:textId="6CD1E456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Lp.</w:t>
            </w:r>
          </w:p>
        </w:tc>
        <w:tc>
          <w:tcPr>
            <w:tcW w:w="3868" w:type="dxa"/>
          </w:tcPr>
          <w:p w14:paraId="428B514C" w14:textId="652FDECF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Opis wymagania funkcjonalnego / technicznego</w:t>
            </w:r>
          </w:p>
        </w:tc>
        <w:tc>
          <w:tcPr>
            <w:tcW w:w="1168" w:type="dxa"/>
            <w:vAlign w:val="center"/>
          </w:tcPr>
          <w:p w14:paraId="75BABA08" w14:textId="2866C7AD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Spełnia (TAK/NIE)</w:t>
            </w:r>
            <w:r w:rsidR="00330D09" w:rsidRPr="00330D09">
              <w:rPr>
                <w:rFonts w:cstheme="minorHAnsi"/>
              </w:rPr>
              <w:t>*</w:t>
            </w:r>
          </w:p>
        </w:tc>
        <w:tc>
          <w:tcPr>
            <w:tcW w:w="3470" w:type="dxa"/>
          </w:tcPr>
          <w:p w14:paraId="6E3BF5FA" w14:textId="77777777" w:rsidR="00330D09" w:rsidRDefault="00330D09" w:rsidP="00B66D13">
            <w:pPr>
              <w:spacing w:line="360" w:lineRule="auto"/>
              <w:rPr>
                <w:rFonts w:cstheme="minorHAnsi"/>
              </w:rPr>
            </w:pPr>
          </w:p>
          <w:p w14:paraId="177FB48D" w14:textId="43360DA5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Opis rozwiązania (skrótowo)</w:t>
            </w:r>
          </w:p>
        </w:tc>
      </w:tr>
      <w:tr w:rsidR="00753476" w:rsidRPr="00B66D13" w14:paraId="4EE2ABA8" w14:textId="77777777" w:rsidTr="00213403">
        <w:tc>
          <w:tcPr>
            <w:tcW w:w="9268" w:type="dxa"/>
            <w:gridSpan w:val="4"/>
          </w:tcPr>
          <w:p w14:paraId="1567EC58" w14:textId="1CB36A2D" w:rsidR="00753476" w:rsidRPr="00330D09" w:rsidRDefault="00753476" w:rsidP="00B66D13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30D09">
              <w:rPr>
                <w:rFonts w:asciiTheme="minorHAnsi" w:hAnsiTheme="minorHAnsi" w:cstheme="minorHAnsi"/>
                <w:sz w:val="22"/>
                <w:szCs w:val="22"/>
              </w:rPr>
              <w:t>Panel koordynatora (web/desktop)</w:t>
            </w:r>
          </w:p>
        </w:tc>
      </w:tr>
      <w:tr w:rsidR="00753476" w:rsidRPr="00B66D13" w14:paraId="3CDCC32A" w14:textId="77777777" w:rsidTr="00C1663E">
        <w:tc>
          <w:tcPr>
            <w:tcW w:w="762" w:type="dxa"/>
          </w:tcPr>
          <w:p w14:paraId="68E03501" w14:textId="1800FE08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1.1</w:t>
            </w:r>
          </w:p>
        </w:tc>
        <w:tc>
          <w:tcPr>
            <w:tcW w:w="3868" w:type="dxa"/>
          </w:tcPr>
          <w:p w14:paraId="7C5E538E" w14:textId="610BC4AB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 xml:space="preserve">Automatyczne harmonogramy zgodne z Kodeksem Pracy i </w:t>
            </w:r>
            <w:r w:rsidR="00FC7003" w:rsidRPr="00330D09">
              <w:rPr>
                <w:rFonts w:cstheme="minorHAnsi"/>
              </w:rPr>
              <w:t>U</w:t>
            </w:r>
            <w:r w:rsidRPr="00330D09">
              <w:rPr>
                <w:rFonts w:cstheme="minorHAnsi"/>
              </w:rPr>
              <w:t>stawą</w:t>
            </w:r>
            <w:r w:rsidR="00FC7003" w:rsidRPr="00330D09">
              <w:rPr>
                <w:rFonts w:cstheme="minorHAnsi"/>
              </w:rPr>
              <w:br/>
            </w:r>
            <w:r w:rsidRPr="00330D09">
              <w:rPr>
                <w:rFonts w:cstheme="minorHAnsi"/>
              </w:rPr>
              <w:t>o prac</w:t>
            </w:r>
            <w:r w:rsidR="00FC7003" w:rsidRPr="00330D09">
              <w:rPr>
                <w:rFonts w:cstheme="minorHAnsi"/>
              </w:rPr>
              <w:t>ownikach</w:t>
            </w:r>
            <w:r w:rsidRPr="00330D09">
              <w:rPr>
                <w:rFonts w:cstheme="minorHAnsi"/>
              </w:rPr>
              <w:t xml:space="preserve"> samorządowych</w:t>
            </w:r>
          </w:p>
        </w:tc>
        <w:tc>
          <w:tcPr>
            <w:tcW w:w="1168" w:type="dxa"/>
          </w:tcPr>
          <w:p w14:paraId="49B879E1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452879FD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6F6652BF" w14:textId="77777777" w:rsidTr="00C1663E">
        <w:tc>
          <w:tcPr>
            <w:tcW w:w="762" w:type="dxa"/>
          </w:tcPr>
          <w:p w14:paraId="7C37FD71" w14:textId="1823200C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1.2</w:t>
            </w:r>
          </w:p>
        </w:tc>
        <w:tc>
          <w:tcPr>
            <w:tcW w:w="3868" w:type="dxa"/>
            <w:vAlign w:val="center"/>
          </w:tcPr>
          <w:p w14:paraId="0B02DA6E" w14:textId="0B3AED45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Autoryzacja i potwierdzenie odczytu harmonogramu przez pracownika</w:t>
            </w:r>
          </w:p>
        </w:tc>
        <w:tc>
          <w:tcPr>
            <w:tcW w:w="1168" w:type="dxa"/>
          </w:tcPr>
          <w:p w14:paraId="0782638A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303153BD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116AA572" w14:textId="77777777" w:rsidTr="00C1663E">
        <w:tc>
          <w:tcPr>
            <w:tcW w:w="762" w:type="dxa"/>
          </w:tcPr>
          <w:p w14:paraId="43816877" w14:textId="5C95775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1.3</w:t>
            </w:r>
          </w:p>
        </w:tc>
        <w:tc>
          <w:tcPr>
            <w:tcW w:w="3868" w:type="dxa"/>
          </w:tcPr>
          <w:p w14:paraId="56917977" w14:textId="486DAE30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 xml:space="preserve">Kontrola norm czasu pracy (doba 12h, odpoczynki, tydzień </w:t>
            </w:r>
            <w:r w:rsidR="00FC7003" w:rsidRPr="00330D09">
              <w:rPr>
                <w:rFonts w:cstheme="minorHAnsi"/>
              </w:rPr>
              <w:t>czwartek do środy</w:t>
            </w:r>
            <w:r w:rsidRPr="00330D09">
              <w:rPr>
                <w:rFonts w:cstheme="minorHAnsi"/>
              </w:rPr>
              <w:t>)</w:t>
            </w:r>
          </w:p>
        </w:tc>
        <w:tc>
          <w:tcPr>
            <w:tcW w:w="1168" w:type="dxa"/>
          </w:tcPr>
          <w:p w14:paraId="25EDBB13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2C2E9082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3ADC9047" w14:textId="77777777" w:rsidTr="00C1663E">
        <w:tc>
          <w:tcPr>
            <w:tcW w:w="762" w:type="dxa"/>
          </w:tcPr>
          <w:p w14:paraId="4359AE33" w14:textId="1DC6149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1.4</w:t>
            </w:r>
          </w:p>
        </w:tc>
        <w:tc>
          <w:tcPr>
            <w:tcW w:w="3868" w:type="dxa"/>
          </w:tcPr>
          <w:p w14:paraId="627CC5AC" w14:textId="12DA822E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Integracja z TT-POMOC (Import decyzji, limity godzin, saldo)</w:t>
            </w:r>
          </w:p>
        </w:tc>
        <w:tc>
          <w:tcPr>
            <w:tcW w:w="1168" w:type="dxa"/>
          </w:tcPr>
          <w:p w14:paraId="67B84DF2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24931D6C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2928DED7" w14:textId="77777777" w:rsidTr="00C1663E">
        <w:tc>
          <w:tcPr>
            <w:tcW w:w="762" w:type="dxa"/>
          </w:tcPr>
          <w:p w14:paraId="3A97B7AE" w14:textId="3FF2B811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1.5</w:t>
            </w:r>
          </w:p>
        </w:tc>
        <w:tc>
          <w:tcPr>
            <w:tcW w:w="3868" w:type="dxa"/>
          </w:tcPr>
          <w:p w14:paraId="696E576A" w14:textId="2ACC72DF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Logistyka: 10 min przerwy na 1h usługi i mapa tras dojazdowych</w:t>
            </w:r>
          </w:p>
        </w:tc>
        <w:tc>
          <w:tcPr>
            <w:tcW w:w="1168" w:type="dxa"/>
          </w:tcPr>
          <w:p w14:paraId="491C691B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61F9045A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033AE57C" w14:textId="77777777" w:rsidTr="00C1663E">
        <w:tc>
          <w:tcPr>
            <w:tcW w:w="762" w:type="dxa"/>
          </w:tcPr>
          <w:p w14:paraId="1FF9B865" w14:textId="67F4B3F8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1.6</w:t>
            </w:r>
          </w:p>
        </w:tc>
        <w:tc>
          <w:tcPr>
            <w:tcW w:w="3868" w:type="dxa"/>
          </w:tcPr>
          <w:p w14:paraId="4A23CFCF" w14:textId="135320F4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Moduł Klienci: baza 500</w:t>
            </w:r>
            <w:r w:rsidR="00FC7003" w:rsidRPr="00330D09">
              <w:rPr>
                <w:rFonts w:cstheme="minorHAnsi"/>
              </w:rPr>
              <w:t xml:space="preserve"> </w:t>
            </w:r>
            <w:r w:rsidRPr="00330D09">
              <w:rPr>
                <w:rFonts w:cstheme="minorHAnsi"/>
              </w:rPr>
              <w:t>podopiecznych, dane wrażliwe, GPS</w:t>
            </w:r>
          </w:p>
        </w:tc>
        <w:tc>
          <w:tcPr>
            <w:tcW w:w="1168" w:type="dxa"/>
          </w:tcPr>
          <w:p w14:paraId="5AE81F39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1602C48C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56FB9BCF" w14:textId="77777777" w:rsidTr="00C1663E">
        <w:tc>
          <w:tcPr>
            <w:tcW w:w="762" w:type="dxa"/>
          </w:tcPr>
          <w:p w14:paraId="0582897C" w14:textId="3F1AAD38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1.7</w:t>
            </w:r>
          </w:p>
        </w:tc>
        <w:tc>
          <w:tcPr>
            <w:tcW w:w="3868" w:type="dxa"/>
          </w:tcPr>
          <w:p w14:paraId="7BE11FCE" w14:textId="0C8DBFA8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Monitoring wizyt w czasie rzeczywistym (oś czasu, kolory statusów)</w:t>
            </w:r>
          </w:p>
        </w:tc>
        <w:tc>
          <w:tcPr>
            <w:tcW w:w="1168" w:type="dxa"/>
          </w:tcPr>
          <w:p w14:paraId="068E16CB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140D22C5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7775BE3D" w14:textId="77777777" w:rsidTr="00C1663E">
        <w:tc>
          <w:tcPr>
            <w:tcW w:w="762" w:type="dxa"/>
          </w:tcPr>
          <w:p w14:paraId="0D952F8A" w14:textId="67AA8EC4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lastRenderedPageBreak/>
              <w:t>1.8</w:t>
            </w:r>
          </w:p>
        </w:tc>
        <w:tc>
          <w:tcPr>
            <w:tcW w:w="3868" w:type="dxa"/>
          </w:tcPr>
          <w:p w14:paraId="2F4D84B8" w14:textId="5DB6EEF6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System alertów (brak startu wizyty +10 min, niezgodność lokalizacji)</w:t>
            </w:r>
          </w:p>
        </w:tc>
        <w:tc>
          <w:tcPr>
            <w:tcW w:w="1168" w:type="dxa"/>
          </w:tcPr>
          <w:p w14:paraId="4BE95A8A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524335DA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6144C383" w14:textId="77777777" w:rsidTr="00880E4F">
        <w:tc>
          <w:tcPr>
            <w:tcW w:w="9268" w:type="dxa"/>
            <w:gridSpan w:val="4"/>
            <w:vAlign w:val="center"/>
          </w:tcPr>
          <w:p w14:paraId="5300D052" w14:textId="0B087A78" w:rsidR="00753476" w:rsidRPr="00330D09" w:rsidRDefault="00753476" w:rsidP="00B66D13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30D09">
              <w:rPr>
                <w:rFonts w:asciiTheme="minorHAnsi" w:hAnsiTheme="minorHAnsi" w:cstheme="minorHAnsi"/>
                <w:sz w:val="22"/>
                <w:szCs w:val="22"/>
              </w:rPr>
              <w:t>Aplikacja mobilna opiekuna</w:t>
            </w:r>
          </w:p>
        </w:tc>
      </w:tr>
      <w:tr w:rsidR="00753476" w:rsidRPr="00B66D13" w14:paraId="4AFDE538" w14:textId="77777777" w:rsidTr="00C1663E">
        <w:tc>
          <w:tcPr>
            <w:tcW w:w="762" w:type="dxa"/>
          </w:tcPr>
          <w:p w14:paraId="260D5DBF" w14:textId="605373D8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2.1</w:t>
            </w:r>
          </w:p>
        </w:tc>
        <w:tc>
          <w:tcPr>
            <w:tcW w:w="3868" w:type="dxa"/>
          </w:tcPr>
          <w:p w14:paraId="69D2241A" w14:textId="2804421B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Widok kalendarza dzienny/miesięczny i bezpośrednie przejście do profilu</w:t>
            </w:r>
          </w:p>
        </w:tc>
        <w:tc>
          <w:tcPr>
            <w:tcW w:w="1168" w:type="dxa"/>
          </w:tcPr>
          <w:p w14:paraId="3DBFF0BB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0783165F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2D70802D" w14:textId="77777777" w:rsidTr="00C1663E">
        <w:tc>
          <w:tcPr>
            <w:tcW w:w="762" w:type="dxa"/>
          </w:tcPr>
          <w:p w14:paraId="094F83B7" w14:textId="64D80F21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2.2</w:t>
            </w:r>
          </w:p>
        </w:tc>
        <w:tc>
          <w:tcPr>
            <w:tcW w:w="3868" w:type="dxa"/>
          </w:tcPr>
          <w:p w14:paraId="4A7CCC4F" w14:textId="370FE34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Powiadomienia PUSH o zmianach</w:t>
            </w:r>
            <w:r w:rsidR="00FC7003" w:rsidRPr="00330D09">
              <w:rPr>
                <w:rFonts w:cstheme="minorHAnsi"/>
              </w:rPr>
              <w:br/>
            </w:r>
            <w:r w:rsidRPr="00330D09">
              <w:rPr>
                <w:rFonts w:cstheme="minorHAnsi"/>
              </w:rPr>
              <w:t>i wymuszenie potwierdzenia</w:t>
            </w:r>
          </w:p>
        </w:tc>
        <w:tc>
          <w:tcPr>
            <w:tcW w:w="1168" w:type="dxa"/>
          </w:tcPr>
          <w:p w14:paraId="30B6E1D2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7301F713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6D123841" w14:textId="77777777" w:rsidTr="00C1663E">
        <w:tc>
          <w:tcPr>
            <w:tcW w:w="762" w:type="dxa"/>
          </w:tcPr>
          <w:p w14:paraId="4FF203F5" w14:textId="5339BA40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2.3</w:t>
            </w:r>
          </w:p>
        </w:tc>
        <w:tc>
          <w:tcPr>
            <w:tcW w:w="3868" w:type="dxa"/>
          </w:tcPr>
          <w:p w14:paraId="128E9E08" w14:textId="71F407C9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Rejestracja krzyżowa</w:t>
            </w:r>
            <w:r w:rsidR="00FC7003" w:rsidRPr="00330D09">
              <w:rPr>
                <w:rFonts w:cstheme="minorHAnsi"/>
              </w:rPr>
              <w:t xml:space="preserve"> - o</w:t>
            </w:r>
            <w:r w:rsidRPr="00330D09">
              <w:rPr>
                <w:rFonts w:cstheme="minorHAnsi"/>
              </w:rPr>
              <w:t>dczyt znacznika (NFC/QR) + współrzędne GPS</w:t>
            </w:r>
          </w:p>
        </w:tc>
        <w:tc>
          <w:tcPr>
            <w:tcW w:w="1168" w:type="dxa"/>
          </w:tcPr>
          <w:p w14:paraId="04514C16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3DE09DCB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703565A4" w14:textId="77777777" w:rsidTr="00C1663E">
        <w:tc>
          <w:tcPr>
            <w:tcW w:w="762" w:type="dxa"/>
          </w:tcPr>
          <w:p w14:paraId="6F0508B3" w14:textId="060E8082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2.4</w:t>
            </w:r>
          </w:p>
        </w:tc>
        <w:tc>
          <w:tcPr>
            <w:tcW w:w="3868" w:type="dxa"/>
          </w:tcPr>
          <w:p w14:paraId="2F2BBB3B" w14:textId="23C9BA32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Pobieranie czasu z zegara serwera (blokada manipulacji czasem)</w:t>
            </w:r>
          </w:p>
        </w:tc>
        <w:tc>
          <w:tcPr>
            <w:tcW w:w="1168" w:type="dxa"/>
          </w:tcPr>
          <w:p w14:paraId="3BBA982E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006CFD13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020038AF" w14:textId="77777777" w:rsidTr="00C1663E">
        <w:tc>
          <w:tcPr>
            <w:tcW w:w="762" w:type="dxa"/>
          </w:tcPr>
          <w:p w14:paraId="4B893712" w14:textId="5270A90C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2.5</w:t>
            </w:r>
          </w:p>
        </w:tc>
        <w:tc>
          <w:tcPr>
            <w:tcW w:w="3868" w:type="dxa"/>
          </w:tcPr>
          <w:p w14:paraId="6A128188" w14:textId="4F8F9CCA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 xml:space="preserve">Precyzja </w:t>
            </w:r>
            <w:proofErr w:type="spellStart"/>
            <w:r w:rsidRPr="00330D09">
              <w:rPr>
                <w:rFonts w:cstheme="minorHAnsi"/>
              </w:rPr>
              <w:t>geolokalizacji</w:t>
            </w:r>
            <w:proofErr w:type="spellEnd"/>
            <w:r w:rsidRPr="00330D09">
              <w:rPr>
                <w:rFonts w:cstheme="minorHAnsi"/>
              </w:rPr>
              <w:t>: definiowany margines błędu (50-100m)</w:t>
            </w:r>
          </w:p>
        </w:tc>
        <w:tc>
          <w:tcPr>
            <w:tcW w:w="1168" w:type="dxa"/>
          </w:tcPr>
          <w:p w14:paraId="63002FFF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193E3191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39C44CCE" w14:textId="77777777" w:rsidTr="00C1663E">
        <w:tc>
          <w:tcPr>
            <w:tcW w:w="762" w:type="dxa"/>
          </w:tcPr>
          <w:p w14:paraId="7402E834" w14:textId="3B20FE40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2.</w:t>
            </w:r>
            <w:r w:rsidR="00FC7003" w:rsidRPr="00330D09">
              <w:rPr>
                <w:rFonts w:cstheme="minorHAnsi"/>
              </w:rPr>
              <w:t>6</w:t>
            </w:r>
          </w:p>
        </w:tc>
        <w:tc>
          <w:tcPr>
            <w:tcW w:w="3868" w:type="dxa"/>
          </w:tcPr>
          <w:p w14:paraId="2E930C6D" w14:textId="10BB66EB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Dokumentacja foto bez zapisu</w:t>
            </w:r>
            <w:r w:rsidR="00FC7003" w:rsidRPr="00330D09">
              <w:rPr>
                <w:rFonts w:cstheme="minorHAnsi"/>
              </w:rPr>
              <w:br/>
            </w:r>
            <w:r w:rsidRPr="00330D09">
              <w:rPr>
                <w:rFonts w:cstheme="minorHAnsi"/>
              </w:rPr>
              <w:t>w galerii telefonu (kontener RODO)</w:t>
            </w:r>
          </w:p>
        </w:tc>
        <w:tc>
          <w:tcPr>
            <w:tcW w:w="1168" w:type="dxa"/>
          </w:tcPr>
          <w:p w14:paraId="5A507D0D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5CDA3230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79D73C18" w14:textId="77777777" w:rsidTr="00C1663E">
        <w:tc>
          <w:tcPr>
            <w:tcW w:w="762" w:type="dxa"/>
          </w:tcPr>
          <w:p w14:paraId="3AC34DDB" w14:textId="32E18A8D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2.</w:t>
            </w:r>
            <w:r w:rsidR="00FC7003" w:rsidRPr="00330D09">
              <w:rPr>
                <w:rFonts w:cstheme="minorHAnsi"/>
              </w:rPr>
              <w:t>7</w:t>
            </w:r>
          </w:p>
        </w:tc>
        <w:tc>
          <w:tcPr>
            <w:tcW w:w="3868" w:type="dxa"/>
            <w:vAlign w:val="center"/>
          </w:tcPr>
          <w:p w14:paraId="718EAE49" w14:textId="6E58C69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Przycisk bezpieczeństwa SOS</w:t>
            </w:r>
            <w:r w:rsidR="00FC7003" w:rsidRPr="00330D09">
              <w:rPr>
                <w:rFonts w:cstheme="minorHAnsi"/>
              </w:rPr>
              <w:br/>
            </w:r>
            <w:r w:rsidRPr="00330D09">
              <w:rPr>
                <w:rFonts w:cstheme="minorHAnsi"/>
              </w:rPr>
              <w:t>z lokalizacją GPS</w:t>
            </w:r>
          </w:p>
        </w:tc>
        <w:tc>
          <w:tcPr>
            <w:tcW w:w="1168" w:type="dxa"/>
          </w:tcPr>
          <w:p w14:paraId="09C11DA9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509B88AD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0D652EB2" w14:textId="77777777" w:rsidTr="00C1663E">
        <w:tc>
          <w:tcPr>
            <w:tcW w:w="762" w:type="dxa"/>
          </w:tcPr>
          <w:p w14:paraId="231236FC" w14:textId="28B6C4F9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2.</w:t>
            </w:r>
            <w:r w:rsidR="00FC7003" w:rsidRPr="00330D09">
              <w:rPr>
                <w:rFonts w:cstheme="minorHAnsi"/>
              </w:rPr>
              <w:t>8</w:t>
            </w:r>
          </w:p>
        </w:tc>
        <w:tc>
          <w:tcPr>
            <w:tcW w:w="3868" w:type="dxa"/>
          </w:tcPr>
          <w:p w14:paraId="0CD42489" w14:textId="05B4C308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Pełny tryb OFFLINE i synchronizacja priorytetowa po powrocie zasięgu</w:t>
            </w:r>
          </w:p>
        </w:tc>
        <w:tc>
          <w:tcPr>
            <w:tcW w:w="1168" w:type="dxa"/>
          </w:tcPr>
          <w:p w14:paraId="418A5E15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74481BF3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2D18CF89" w14:textId="77777777" w:rsidTr="008E4F7A">
        <w:tc>
          <w:tcPr>
            <w:tcW w:w="9268" w:type="dxa"/>
            <w:gridSpan w:val="4"/>
          </w:tcPr>
          <w:p w14:paraId="4B91A2A1" w14:textId="46230558" w:rsidR="00753476" w:rsidRPr="00330D09" w:rsidRDefault="00753476" w:rsidP="00B66D13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30D09">
              <w:rPr>
                <w:rFonts w:asciiTheme="minorHAnsi" w:hAnsiTheme="minorHAnsi" w:cstheme="minorHAnsi"/>
                <w:sz w:val="22"/>
                <w:szCs w:val="22"/>
              </w:rPr>
              <w:t>RODO</w:t>
            </w:r>
          </w:p>
        </w:tc>
      </w:tr>
      <w:tr w:rsidR="00753476" w:rsidRPr="00B66D13" w14:paraId="3E488666" w14:textId="77777777" w:rsidTr="00C1663E">
        <w:tc>
          <w:tcPr>
            <w:tcW w:w="762" w:type="dxa"/>
          </w:tcPr>
          <w:p w14:paraId="51297076" w14:textId="12957AC5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3.1</w:t>
            </w:r>
          </w:p>
        </w:tc>
        <w:tc>
          <w:tcPr>
            <w:tcW w:w="3868" w:type="dxa"/>
          </w:tcPr>
          <w:p w14:paraId="3DCC2F91" w14:textId="0B938E31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Dezaktywacja</w:t>
            </w:r>
            <w:bookmarkStart w:id="0" w:name="_GoBack"/>
            <w:bookmarkEnd w:id="0"/>
            <w:r w:rsidRPr="00330D09">
              <w:rPr>
                <w:rFonts w:cstheme="minorHAnsi"/>
              </w:rPr>
              <w:t xml:space="preserve"> GPS poza godzinami pracy (Ochrona Prywatności)</w:t>
            </w:r>
          </w:p>
        </w:tc>
        <w:tc>
          <w:tcPr>
            <w:tcW w:w="1168" w:type="dxa"/>
          </w:tcPr>
          <w:p w14:paraId="5D499934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6B873D53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  <w:tr w:rsidR="00753476" w:rsidRPr="00B66D13" w14:paraId="4A1C8282" w14:textId="77777777" w:rsidTr="00C1663E">
        <w:tc>
          <w:tcPr>
            <w:tcW w:w="762" w:type="dxa"/>
          </w:tcPr>
          <w:p w14:paraId="36042669" w14:textId="5C4EA2D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3.2</w:t>
            </w:r>
          </w:p>
        </w:tc>
        <w:tc>
          <w:tcPr>
            <w:tcW w:w="3868" w:type="dxa"/>
          </w:tcPr>
          <w:p w14:paraId="58425359" w14:textId="75FD952C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  <w:r w:rsidRPr="00330D09">
              <w:rPr>
                <w:rFonts w:cstheme="minorHAnsi"/>
              </w:rPr>
              <w:t>Szyfrowanie danych wrażliwych (AES-256) i transmisji (SSL/TLS)</w:t>
            </w:r>
          </w:p>
        </w:tc>
        <w:tc>
          <w:tcPr>
            <w:tcW w:w="1168" w:type="dxa"/>
          </w:tcPr>
          <w:p w14:paraId="038468EF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3470" w:type="dxa"/>
          </w:tcPr>
          <w:p w14:paraId="09BA4602" w14:textId="77777777" w:rsidR="00753476" w:rsidRPr="00330D09" w:rsidRDefault="00753476" w:rsidP="00B66D13">
            <w:pPr>
              <w:spacing w:line="360" w:lineRule="auto"/>
              <w:rPr>
                <w:rFonts w:cstheme="minorHAnsi"/>
              </w:rPr>
            </w:pPr>
          </w:p>
        </w:tc>
      </w:tr>
    </w:tbl>
    <w:p w14:paraId="6A4E2723" w14:textId="77777777" w:rsidR="00C1663E" w:rsidRPr="008665DC" w:rsidRDefault="00C1663E" w:rsidP="00C1663E">
      <w:pPr>
        <w:spacing w:line="360" w:lineRule="auto"/>
        <w:jc w:val="right"/>
        <w:rPr>
          <w:rFonts w:cstheme="minorHAnsi"/>
          <w:b/>
          <w:sz w:val="24"/>
          <w:szCs w:val="24"/>
        </w:rPr>
      </w:pPr>
    </w:p>
    <w:p w14:paraId="63F38A2D" w14:textId="0F3BCF8E" w:rsidR="00C1663E" w:rsidRPr="000308E2" w:rsidRDefault="00330D09" w:rsidP="000308E2">
      <w:pPr>
        <w:rPr>
          <w:rFonts w:cstheme="minorHAnsi"/>
          <w:i/>
        </w:rPr>
      </w:pPr>
      <w:r w:rsidRPr="000308E2">
        <w:rPr>
          <w:rFonts w:cstheme="minorHAnsi"/>
          <w:i/>
        </w:rPr>
        <w:t xml:space="preserve"> * należy wpisać słownie TAK/NIE</w:t>
      </w:r>
      <w:r w:rsidR="008665DC" w:rsidRPr="000308E2">
        <w:rPr>
          <w:rFonts w:cstheme="minorHAnsi"/>
          <w:i/>
        </w:rPr>
        <w:t xml:space="preserve"> w każdej pozycji, brak oświadczenia w którejkolwiek pozycji spowoduje odrzucenie oferty jako niezgodnej z wymaganiami Zamawiającego</w:t>
      </w:r>
    </w:p>
    <w:p w14:paraId="7FEE72A6" w14:textId="77777777" w:rsidR="000308E2" w:rsidRPr="000308E2" w:rsidRDefault="000308E2" w:rsidP="000308E2">
      <w:pPr>
        <w:rPr>
          <w:rFonts w:cstheme="minorHAnsi"/>
          <w:i/>
        </w:rPr>
      </w:pPr>
    </w:p>
    <w:p w14:paraId="2411BB26" w14:textId="129D3423" w:rsidR="00775D67" w:rsidRPr="000308E2" w:rsidRDefault="00775D67" w:rsidP="000308E2">
      <w:pPr>
        <w:rPr>
          <w:rFonts w:cstheme="minorHAnsi"/>
          <w:i/>
        </w:rPr>
      </w:pPr>
      <w:r w:rsidRPr="000308E2">
        <w:rPr>
          <w:rFonts w:cstheme="minorHAnsi"/>
          <w:i/>
        </w:rPr>
        <w:t>** w przypadku oświadczenia „NIE” w jakiejkolwiek pozycji oferta Wykonawcy zostaje odrzucona jako niezgodna z wymaganiami Zamawiającego</w:t>
      </w:r>
    </w:p>
    <w:p w14:paraId="6A3EA521" w14:textId="77777777" w:rsidR="00702579" w:rsidRDefault="00702579" w:rsidP="00C1663E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791B2359" w14:textId="77777777" w:rsidR="00702579" w:rsidRDefault="00C1663E" w:rsidP="00C1663E">
      <w:pPr>
        <w:spacing w:line="360" w:lineRule="auto"/>
        <w:jc w:val="right"/>
        <w:rPr>
          <w:rFonts w:cstheme="minorHAnsi"/>
          <w:sz w:val="24"/>
          <w:szCs w:val="24"/>
        </w:rPr>
      </w:pPr>
      <w:r w:rsidRPr="00B66D13">
        <w:rPr>
          <w:rFonts w:cstheme="minorHAnsi"/>
          <w:sz w:val="24"/>
          <w:szCs w:val="24"/>
        </w:rPr>
        <w:br/>
        <w:t>............................</w:t>
      </w:r>
      <w:r w:rsidR="00702579">
        <w:rPr>
          <w:rFonts w:cstheme="minorHAnsi"/>
          <w:sz w:val="24"/>
          <w:szCs w:val="24"/>
        </w:rPr>
        <w:t xml:space="preserve">............................... </w:t>
      </w:r>
    </w:p>
    <w:p w14:paraId="1B580231" w14:textId="27EAB0D2" w:rsidR="00753476" w:rsidRPr="00B66D13" w:rsidRDefault="00702579" w:rsidP="00BB46B3">
      <w:pPr>
        <w:spacing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</w:t>
      </w:r>
      <w:r w:rsidR="00E1360C">
        <w:rPr>
          <w:rFonts w:cstheme="minorHAnsi"/>
          <w:i/>
          <w:iCs/>
          <w:sz w:val="24"/>
          <w:szCs w:val="24"/>
        </w:rPr>
        <w:t>d</w:t>
      </w:r>
      <w:r>
        <w:rPr>
          <w:rFonts w:cstheme="minorHAnsi"/>
          <w:i/>
          <w:iCs/>
          <w:sz w:val="24"/>
          <w:szCs w:val="24"/>
        </w:rPr>
        <w:t>ata i p</w:t>
      </w:r>
      <w:r w:rsidR="00BB46B3">
        <w:rPr>
          <w:rFonts w:cstheme="minorHAnsi"/>
          <w:i/>
          <w:iCs/>
          <w:sz w:val="24"/>
          <w:szCs w:val="24"/>
        </w:rPr>
        <w:t>odpis Wykonawcy</w:t>
      </w:r>
    </w:p>
    <w:p w14:paraId="384AAA76" w14:textId="341D6646" w:rsidR="00753476" w:rsidRPr="00B66D13" w:rsidRDefault="00753476" w:rsidP="00B66D13">
      <w:pPr>
        <w:tabs>
          <w:tab w:val="left" w:pos="5670"/>
        </w:tabs>
        <w:spacing w:line="360" w:lineRule="auto"/>
        <w:rPr>
          <w:rFonts w:cstheme="minorHAnsi"/>
          <w:sz w:val="24"/>
          <w:szCs w:val="24"/>
        </w:rPr>
      </w:pPr>
    </w:p>
    <w:sectPr w:rsidR="00753476" w:rsidRPr="00B66D13" w:rsidSect="0075347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0E0D6" w14:textId="77777777" w:rsidR="00836486" w:rsidRDefault="00836486" w:rsidP="002D1E75">
      <w:r>
        <w:separator/>
      </w:r>
    </w:p>
  </w:endnote>
  <w:endnote w:type="continuationSeparator" w:id="0">
    <w:p w14:paraId="636D0EA5" w14:textId="77777777" w:rsidR="00836486" w:rsidRDefault="00836486" w:rsidP="002D1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C6777" w14:textId="7D610C62" w:rsidR="00753476" w:rsidRDefault="00753476">
    <w:pPr>
      <w:pStyle w:val="Stopka"/>
    </w:pPr>
    <w:r>
      <w:rPr>
        <w:noProof/>
        <w:lang w:eastAsia="pl-PL"/>
      </w:rPr>
      <w:drawing>
        <wp:inline distT="0" distB="0" distL="0" distR="0" wp14:anchorId="0F24F926" wp14:editId="1876EFDD">
          <wp:extent cx="5760720" cy="760446"/>
          <wp:effectExtent l="0" t="0" r="0" b="1905"/>
          <wp:docPr id="178180995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0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F65A0" w14:textId="5EC8335C" w:rsidR="00380C70" w:rsidRDefault="00FD1064" w:rsidP="00805139">
    <w:pPr>
      <w:pStyle w:val="Stopka"/>
      <w:ind w:left="-851" w:right="-852"/>
    </w:pPr>
    <w:r>
      <w:rPr>
        <w:noProof/>
        <w:lang w:eastAsia="pl-PL"/>
      </w:rPr>
      <w:drawing>
        <wp:inline distT="0" distB="0" distL="0" distR="0" wp14:anchorId="1EA627FE" wp14:editId="20432929">
          <wp:extent cx="7172325" cy="947330"/>
          <wp:effectExtent l="0" t="0" r="0" b="5715"/>
          <wp:docPr id="20169652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8186" cy="954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EC6A9B" w14:textId="77777777" w:rsidR="00836486" w:rsidRDefault="00836486" w:rsidP="002D1E75">
      <w:r>
        <w:separator/>
      </w:r>
    </w:p>
  </w:footnote>
  <w:footnote w:type="continuationSeparator" w:id="0">
    <w:p w14:paraId="6BD6A634" w14:textId="77777777" w:rsidR="00836486" w:rsidRDefault="00836486" w:rsidP="002D1E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D8E78" w14:textId="4DCFB6D5" w:rsidR="00753476" w:rsidRDefault="00753476">
    <w:pPr>
      <w:pStyle w:val="Nagwek"/>
    </w:pPr>
    <w:r>
      <w:rPr>
        <w:noProof/>
        <w:lang w:eastAsia="pl-PL"/>
      </w:rPr>
      <w:drawing>
        <wp:inline distT="0" distB="0" distL="0" distR="0" wp14:anchorId="34A5F98C" wp14:editId="342ED6CB">
          <wp:extent cx="6120130" cy="1033966"/>
          <wp:effectExtent l="0" t="0" r="0" b="0"/>
          <wp:docPr id="82872293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33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1F7E0" w14:textId="5047B2EA" w:rsidR="002D1E75" w:rsidRDefault="00FD1064" w:rsidP="00192DEF">
    <w:pPr>
      <w:pStyle w:val="Nagwek"/>
      <w:ind w:left="-1134" w:right="-994"/>
    </w:pPr>
    <w:r>
      <w:rPr>
        <w:noProof/>
        <w:lang w:eastAsia="pl-PL"/>
      </w:rPr>
      <w:drawing>
        <wp:inline distT="0" distB="0" distL="0" distR="0" wp14:anchorId="4B972C98" wp14:editId="592AB5A0">
          <wp:extent cx="7524750" cy="1271822"/>
          <wp:effectExtent l="0" t="0" r="0" b="5080"/>
          <wp:docPr id="92407036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420" cy="1275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1E0"/>
    <w:multiLevelType w:val="hybridMultilevel"/>
    <w:tmpl w:val="3188858E"/>
    <w:lvl w:ilvl="0" w:tplc="AD843FC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16574"/>
    <w:multiLevelType w:val="hybridMultilevel"/>
    <w:tmpl w:val="97369414"/>
    <w:lvl w:ilvl="0" w:tplc="04150011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3E5242C"/>
    <w:multiLevelType w:val="hybridMultilevel"/>
    <w:tmpl w:val="C87611D6"/>
    <w:lvl w:ilvl="0" w:tplc="2EAE2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8F6EEC"/>
    <w:multiLevelType w:val="hybridMultilevel"/>
    <w:tmpl w:val="8EAA8D6E"/>
    <w:lvl w:ilvl="0" w:tplc="2EAE2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4AA861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7C1FC0"/>
    <w:multiLevelType w:val="multilevel"/>
    <w:tmpl w:val="F398A9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CD57BBD"/>
    <w:multiLevelType w:val="hybridMultilevel"/>
    <w:tmpl w:val="17823FDA"/>
    <w:lvl w:ilvl="0" w:tplc="FE500084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27A7B"/>
    <w:multiLevelType w:val="hybridMultilevel"/>
    <w:tmpl w:val="0206F6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250A27"/>
    <w:multiLevelType w:val="hybridMultilevel"/>
    <w:tmpl w:val="2DB8530C"/>
    <w:lvl w:ilvl="0" w:tplc="4700312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E2DE4"/>
    <w:multiLevelType w:val="hybridMultilevel"/>
    <w:tmpl w:val="A2E4B1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ind w:left="105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F2513A"/>
    <w:multiLevelType w:val="hybridMultilevel"/>
    <w:tmpl w:val="A686D2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B43729"/>
    <w:multiLevelType w:val="hybridMultilevel"/>
    <w:tmpl w:val="E8C0B664"/>
    <w:lvl w:ilvl="0" w:tplc="BAF4CDB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613A4E"/>
    <w:multiLevelType w:val="hybridMultilevel"/>
    <w:tmpl w:val="8BC469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9E97E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D503729"/>
    <w:multiLevelType w:val="hybridMultilevel"/>
    <w:tmpl w:val="484C03E0"/>
    <w:lvl w:ilvl="0" w:tplc="252C7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12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7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75"/>
    <w:rsid w:val="000308E2"/>
    <w:rsid w:val="000C45F5"/>
    <w:rsid w:val="000D2BAF"/>
    <w:rsid w:val="000E609D"/>
    <w:rsid w:val="00126DC2"/>
    <w:rsid w:val="00132A69"/>
    <w:rsid w:val="00160D10"/>
    <w:rsid w:val="00192DEF"/>
    <w:rsid w:val="001B5B1E"/>
    <w:rsid w:val="00250CBB"/>
    <w:rsid w:val="00253415"/>
    <w:rsid w:val="002B5D95"/>
    <w:rsid w:val="002D1E75"/>
    <w:rsid w:val="002D7F2D"/>
    <w:rsid w:val="002E7416"/>
    <w:rsid w:val="003049D4"/>
    <w:rsid w:val="00330D09"/>
    <w:rsid w:val="00372839"/>
    <w:rsid w:val="00380C70"/>
    <w:rsid w:val="003B7515"/>
    <w:rsid w:val="0041616D"/>
    <w:rsid w:val="00471514"/>
    <w:rsid w:val="004B282B"/>
    <w:rsid w:val="004B327B"/>
    <w:rsid w:val="004B6248"/>
    <w:rsid w:val="005014C6"/>
    <w:rsid w:val="005873E0"/>
    <w:rsid w:val="005D7B6C"/>
    <w:rsid w:val="005E3A98"/>
    <w:rsid w:val="00654D91"/>
    <w:rsid w:val="0068416F"/>
    <w:rsid w:val="006F0B72"/>
    <w:rsid w:val="00702579"/>
    <w:rsid w:val="00707795"/>
    <w:rsid w:val="00753476"/>
    <w:rsid w:val="00775D67"/>
    <w:rsid w:val="00784FF4"/>
    <w:rsid w:val="007D714D"/>
    <w:rsid w:val="00805139"/>
    <w:rsid w:val="00836486"/>
    <w:rsid w:val="00847755"/>
    <w:rsid w:val="008665DC"/>
    <w:rsid w:val="008A501B"/>
    <w:rsid w:val="00904570"/>
    <w:rsid w:val="009171D4"/>
    <w:rsid w:val="009732C3"/>
    <w:rsid w:val="009848D6"/>
    <w:rsid w:val="009D4F96"/>
    <w:rsid w:val="00A34616"/>
    <w:rsid w:val="00A54AB7"/>
    <w:rsid w:val="00A75DB6"/>
    <w:rsid w:val="00B1788D"/>
    <w:rsid w:val="00B66D13"/>
    <w:rsid w:val="00B70A68"/>
    <w:rsid w:val="00BB46B3"/>
    <w:rsid w:val="00BE603B"/>
    <w:rsid w:val="00C1663E"/>
    <w:rsid w:val="00C17E19"/>
    <w:rsid w:val="00C402C8"/>
    <w:rsid w:val="00C5333E"/>
    <w:rsid w:val="00C61C15"/>
    <w:rsid w:val="00CF5B20"/>
    <w:rsid w:val="00D413EB"/>
    <w:rsid w:val="00DC40B3"/>
    <w:rsid w:val="00E02CC6"/>
    <w:rsid w:val="00E1360C"/>
    <w:rsid w:val="00E31D0A"/>
    <w:rsid w:val="00E37386"/>
    <w:rsid w:val="00E41BD0"/>
    <w:rsid w:val="00E8443A"/>
    <w:rsid w:val="00ED29D9"/>
    <w:rsid w:val="00EE49B9"/>
    <w:rsid w:val="00EF498F"/>
    <w:rsid w:val="00F1053F"/>
    <w:rsid w:val="00F14484"/>
    <w:rsid w:val="00F3043F"/>
    <w:rsid w:val="00F67453"/>
    <w:rsid w:val="00FB33B7"/>
    <w:rsid w:val="00FC7003"/>
    <w:rsid w:val="00FD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AB24A"/>
  <w15:chartTrackingRefBased/>
  <w15:docId w15:val="{36B5A8BE-D6D6-4C91-9A1D-301B8B72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E75"/>
  </w:style>
  <w:style w:type="paragraph" w:styleId="Stopka">
    <w:name w:val="footer"/>
    <w:basedOn w:val="Normalny"/>
    <w:link w:val="Stopka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1E75"/>
  </w:style>
  <w:style w:type="paragraph" w:styleId="Akapitzlist">
    <w:name w:val="List Paragraph"/>
    <w:basedOn w:val="Normalny"/>
    <w:link w:val="AkapitzlistZnak"/>
    <w:uiPriority w:val="34"/>
    <w:qFormat/>
    <w:rsid w:val="00654D91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rsid w:val="00654D9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41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377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lenovo13</cp:lastModifiedBy>
  <cp:revision>25</cp:revision>
  <cp:lastPrinted>2026-05-14T10:58:00Z</cp:lastPrinted>
  <dcterms:created xsi:type="dcterms:W3CDTF">2025-12-31T07:41:00Z</dcterms:created>
  <dcterms:modified xsi:type="dcterms:W3CDTF">2026-05-22T08:28:00Z</dcterms:modified>
</cp:coreProperties>
</file>